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79" w:rsidRDefault="00E81423" w:rsidP="001D6479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3B38" w:rsidRPr="00CA3B38">
        <w:rPr>
          <w:rFonts w:ascii="Times New Roman" w:hAnsi="Times New Roman" w:cs="Times New Roman"/>
          <w:b/>
          <w:sz w:val="28"/>
          <w:szCs w:val="28"/>
        </w:rPr>
        <w:t>Взаимодействие педагогов и родителей</w:t>
      </w:r>
    </w:p>
    <w:p w:rsidR="00E81423" w:rsidRDefault="00CA3B38" w:rsidP="001D6479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3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AC2ED5">
        <w:rPr>
          <w:rFonts w:ascii="Times New Roman" w:hAnsi="Times New Roman" w:cs="Times New Roman"/>
          <w:b/>
          <w:sz w:val="28"/>
          <w:szCs w:val="28"/>
        </w:rPr>
        <w:t>лечении зрительных расстройств</w:t>
      </w:r>
    </w:p>
    <w:p w:rsidR="006D3E1A" w:rsidRDefault="00CA3B38" w:rsidP="001D64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38">
        <w:rPr>
          <w:rFonts w:ascii="Times New Roman" w:hAnsi="Times New Roman" w:cs="Times New Roman"/>
          <w:b/>
          <w:sz w:val="28"/>
          <w:szCs w:val="28"/>
        </w:rPr>
        <w:t>- почему это важно?</w:t>
      </w:r>
      <w:r w:rsidR="00E81423">
        <w:rPr>
          <w:rFonts w:ascii="Times New Roman" w:hAnsi="Times New Roman" w:cs="Times New Roman"/>
          <w:b/>
          <w:sz w:val="28"/>
          <w:szCs w:val="28"/>
        </w:rPr>
        <w:t>»</w:t>
      </w:r>
    </w:p>
    <w:p w:rsidR="00AC2ED5" w:rsidRPr="00CA3B38" w:rsidRDefault="00AC2ED5" w:rsidP="001D64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3E1A" w:rsidRPr="00CA3B38" w:rsidRDefault="00814BF9" w:rsidP="001D6479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CA3B38">
        <w:rPr>
          <w:rStyle w:val="a6"/>
          <w:rFonts w:eastAsiaTheme="majorEastAsia"/>
          <w:sz w:val="28"/>
          <w:szCs w:val="28"/>
          <w:bdr w:val="none" w:sz="0" w:space="0" w:color="auto" w:frame="1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  <w:r w:rsidRPr="00CA3B38">
        <w:rPr>
          <w:sz w:val="28"/>
          <w:szCs w:val="28"/>
        </w:rPr>
        <w:t>.</w:t>
      </w:r>
    </w:p>
    <w:p w:rsidR="00814BF9" w:rsidRPr="00CA3B38" w:rsidRDefault="006D3E1A" w:rsidP="001D6479">
      <w:pPr>
        <w:pStyle w:val="a4"/>
        <w:spacing w:before="240" w:beforeAutospacing="0" w:after="0" w:afterAutospacing="0" w:line="276" w:lineRule="auto"/>
        <w:jc w:val="right"/>
        <w:rPr>
          <w:sz w:val="28"/>
          <w:szCs w:val="28"/>
        </w:rPr>
      </w:pPr>
      <w:r w:rsidRPr="00CA3B38">
        <w:rPr>
          <w:sz w:val="28"/>
          <w:szCs w:val="28"/>
        </w:rPr>
        <w:t xml:space="preserve"> </w:t>
      </w:r>
      <w:r w:rsidR="00814BF9" w:rsidRPr="00CA3B38">
        <w:rPr>
          <w:sz w:val="28"/>
          <w:szCs w:val="28"/>
        </w:rPr>
        <w:t>В.</w:t>
      </w:r>
      <w:r w:rsidR="000B13BC" w:rsidRPr="00CA3B38">
        <w:rPr>
          <w:sz w:val="28"/>
          <w:szCs w:val="28"/>
        </w:rPr>
        <w:t xml:space="preserve"> </w:t>
      </w:r>
      <w:r w:rsidR="00814BF9" w:rsidRPr="00CA3B38">
        <w:rPr>
          <w:sz w:val="28"/>
          <w:szCs w:val="28"/>
        </w:rPr>
        <w:t>А.</w:t>
      </w:r>
      <w:r w:rsidR="000B13BC" w:rsidRPr="00CA3B38">
        <w:rPr>
          <w:sz w:val="28"/>
          <w:szCs w:val="28"/>
        </w:rPr>
        <w:t xml:space="preserve"> </w:t>
      </w:r>
      <w:r w:rsidR="00814BF9" w:rsidRPr="00CA3B38">
        <w:rPr>
          <w:sz w:val="28"/>
          <w:szCs w:val="28"/>
        </w:rPr>
        <w:t>Сухомлинский</w:t>
      </w:r>
    </w:p>
    <w:p w:rsidR="00C54B56" w:rsidRPr="00CA3B38" w:rsidRDefault="00C54B56" w:rsidP="001D647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3BC" w:rsidRPr="00CA3B38" w:rsidRDefault="003F1D16" w:rsidP="005E3EC9">
      <w:pPr>
        <w:pStyle w:val="a4"/>
        <w:spacing w:before="120" w:beforeAutospacing="0" w:after="120" w:afterAutospacing="0" w:line="276" w:lineRule="auto"/>
        <w:ind w:left="0" w:right="120"/>
        <w:textAlignment w:val="top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B56" w:rsidRPr="00CA3B38">
        <w:rPr>
          <w:sz w:val="28"/>
          <w:szCs w:val="28"/>
        </w:rPr>
        <w:t>Семья и дошкольные учреждения - два важных института социализации детей. Их воспитательные функции различны, но для всестороннего развития ребенка необходимо их взаимодействие. 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</w:t>
      </w:r>
      <w:r w:rsidR="00442E4C" w:rsidRPr="00CA3B38">
        <w:rPr>
          <w:sz w:val="28"/>
          <w:szCs w:val="28"/>
        </w:rPr>
        <w:t xml:space="preserve">. </w:t>
      </w:r>
      <w:r w:rsidR="00651FEA" w:rsidRPr="00CA3B38">
        <w:rPr>
          <w:sz w:val="28"/>
          <w:szCs w:val="28"/>
        </w:rPr>
        <w:t>Однако, г</w:t>
      </w:r>
      <w:r w:rsidR="00C54B56" w:rsidRPr="00CA3B38">
        <w:rPr>
          <w:sz w:val="28"/>
          <w:szCs w:val="28"/>
        </w:rPr>
        <w:t>армоничное развитие дошкольника без активного участия его родителей в образовательном процессе вряд ли возможно.</w:t>
      </w:r>
      <w:r w:rsidR="00442E4C" w:rsidRPr="00CA3B38">
        <w:rPr>
          <w:i/>
          <w:iCs/>
          <w:sz w:val="28"/>
          <w:szCs w:val="28"/>
        </w:rPr>
        <w:t xml:space="preserve"> </w:t>
      </w:r>
    </w:p>
    <w:p w:rsidR="00651FEA" w:rsidRPr="00CA3B38" w:rsidRDefault="003F1D16" w:rsidP="005E3EC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К сожалению, большинство родителей осуществляют процесс воспитания </w:t>
      </w:r>
      <w:r w:rsidR="00651FEA" w:rsidRPr="00CA3B38">
        <w:rPr>
          <w:rFonts w:ascii="Times New Roman" w:hAnsi="Times New Roman" w:cs="Times New Roman"/>
          <w:b/>
          <w:sz w:val="28"/>
          <w:szCs w:val="28"/>
        </w:rPr>
        <w:t xml:space="preserve">детей с нарушением зрения </w:t>
      </w:r>
      <w:r w:rsidR="00651FEA" w:rsidRPr="00CA3B38">
        <w:rPr>
          <w:rFonts w:ascii="Times New Roman" w:hAnsi="Times New Roman" w:cs="Times New Roman"/>
          <w:sz w:val="28"/>
          <w:szCs w:val="28"/>
        </w:rPr>
        <w:t>спонтанно, не задумываясь о необходимости специальных подходов к развитию зрительного восприятия, познавательных процессов, личности ребенка.</w:t>
      </w:r>
    </w:p>
    <w:p w:rsidR="00651FEA" w:rsidRPr="00CA3B38" w:rsidRDefault="003F1D16" w:rsidP="005E3EC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FEA" w:rsidRPr="00CA3B38">
        <w:rPr>
          <w:rFonts w:ascii="Times New Roman" w:hAnsi="Times New Roman" w:cs="Times New Roman"/>
          <w:sz w:val="28"/>
          <w:szCs w:val="28"/>
        </w:rPr>
        <w:t>Возможность родителей влиять на психофизическое развитие, становление личности ребенка со зрительным нарушением, создавать благоприятные условия для предупреждения, коррекции и компенсации вторичных отклонений во многом зависит от степени их про</w:t>
      </w:r>
      <w:r w:rsidR="00085B96" w:rsidRPr="00CA3B38">
        <w:rPr>
          <w:rFonts w:ascii="Times New Roman" w:hAnsi="Times New Roman" w:cs="Times New Roman"/>
          <w:sz w:val="28"/>
          <w:szCs w:val="28"/>
        </w:rPr>
        <w:t xml:space="preserve">свещенности в вопросах тифлопедагогики и </w:t>
      </w:r>
      <w:proofErr w:type="spellStart"/>
      <w:r w:rsidR="00085B96" w:rsidRPr="00CA3B38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="00651FEA" w:rsidRPr="00CA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ED5" w:rsidRPr="001D6479" w:rsidRDefault="003F1D16" w:rsidP="005E3EC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Отсюда встает вопрос о </w:t>
      </w:r>
      <w:r w:rsidR="00651FEA" w:rsidRPr="003F1D16">
        <w:rPr>
          <w:rFonts w:ascii="Times New Roman" w:hAnsi="Times New Roman" w:cs="Times New Roman"/>
          <w:b/>
          <w:sz w:val="28"/>
          <w:szCs w:val="28"/>
        </w:rPr>
        <w:t xml:space="preserve">взаимодействии семьи и </w:t>
      </w:r>
      <w:r w:rsidR="001D6479" w:rsidRPr="003F1D16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1D6479" w:rsidRPr="001D6479">
        <w:rPr>
          <w:rFonts w:ascii="Times New Roman" w:hAnsi="Times New Roman" w:cs="Times New Roman"/>
          <w:sz w:val="28"/>
          <w:szCs w:val="28"/>
        </w:rPr>
        <w:t xml:space="preserve"> (воспитателей, специалистов, работающих с ребёнком)</w:t>
      </w:r>
      <w:r w:rsidR="00AC2ED5" w:rsidRPr="001D6479">
        <w:rPr>
          <w:rFonts w:ascii="Times New Roman" w:hAnsi="Times New Roman" w:cs="Times New Roman"/>
          <w:sz w:val="28"/>
          <w:szCs w:val="28"/>
        </w:rPr>
        <w:t>.</w:t>
      </w:r>
    </w:p>
    <w:p w:rsidR="00AC2ED5" w:rsidRPr="00CA3B38" w:rsidRDefault="003F1D16" w:rsidP="005E3EC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ED5" w:rsidRPr="00CA3B38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AC2ED5" w:rsidRPr="00CA3B38">
        <w:rPr>
          <w:rFonts w:ascii="Times New Roman" w:hAnsi="Times New Roman" w:cs="Times New Roman"/>
          <w:b/>
          <w:sz w:val="28"/>
          <w:szCs w:val="28"/>
        </w:rPr>
        <w:t>задача</w:t>
      </w:r>
      <w:r w:rsidR="00AC2ED5" w:rsidRPr="00CA3B38">
        <w:rPr>
          <w:rFonts w:ascii="Times New Roman" w:hAnsi="Times New Roman" w:cs="Times New Roman"/>
          <w:sz w:val="28"/>
          <w:szCs w:val="28"/>
        </w:rPr>
        <w:t xml:space="preserve"> </w:t>
      </w:r>
      <w:r w:rsidR="00AC2ED5" w:rsidRPr="001D6479">
        <w:rPr>
          <w:rFonts w:ascii="Times New Roman" w:hAnsi="Times New Roman" w:cs="Times New Roman"/>
          <w:b/>
          <w:sz w:val="28"/>
          <w:szCs w:val="28"/>
        </w:rPr>
        <w:t>тифлопедагога</w:t>
      </w:r>
      <w:r w:rsidR="00AC2ED5" w:rsidRPr="00CA3B38">
        <w:rPr>
          <w:rFonts w:ascii="Times New Roman" w:hAnsi="Times New Roman" w:cs="Times New Roman"/>
          <w:sz w:val="28"/>
          <w:szCs w:val="28"/>
        </w:rPr>
        <w:t xml:space="preserve"> </w:t>
      </w:r>
      <w:r w:rsidR="001D6479">
        <w:rPr>
          <w:rFonts w:ascii="Times New Roman" w:hAnsi="Times New Roman" w:cs="Times New Roman"/>
          <w:sz w:val="28"/>
          <w:szCs w:val="28"/>
        </w:rPr>
        <w:t xml:space="preserve">(ведущего специалиста) </w:t>
      </w:r>
      <w:r w:rsidR="00AC2ED5" w:rsidRPr="00CA3B38">
        <w:rPr>
          <w:rFonts w:ascii="Times New Roman" w:hAnsi="Times New Roman" w:cs="Times New Roman"/>
          <w:sz w:val="28"/>
          <w:szCs w:val="28"/>
        </w:rPr>
        <w:t xml:space="preserve">– научить ребенка осознанно пользоваться своим зрением. При этом тактично и осторожно говорить ребенку о его зрительных возможностях и постепенно, по мере взросления, объяснять ребенку все особенности его зрительного восприятия, мотивировать его на успешное аппаратное лечение и соблюдение основных офтальмо-гигиенических правил. </w:t>
      </w:r>
    </w:p>
    <w:p w:rsidR="00AC2ED5" w:rsidRDefault="00AC2ED5" w:rsidP="002E64D4">
      <w:pPr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D6479" w:rsidRDefault="00AC2ED5" w:rsidP="001D647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479" w:rsidRDefault="001D6479" w:rsidP="001D6479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1FEA" w:rsidRPr="00AC2ED5" w:rsidRDefault="00AC2ED5" w:rsidP="002E64D4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5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651FEA" w:rsidRPr="00AC2ED5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1D6479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AC2ED5">
        <w:rPr>
          <w:rFonts w:ascii="Times New Roman" w:hAnsi="Times New Roman" w:cs="Times New Roman"/>
          <w:b/>
          <w:sz w:val="28"/>
          <w:szCs w:val="28"/>
        </w:rPr>
        <w:t xml:space="preserve"> при взаимодействии с родителями</w:t>
      </w:r>
      <w:r w:rsidR="00651FEA" w:rsidRPr="00AC2ED5">
        <w:rPr>
          <w:rFonts w:ascii="Times New Roman" w:hAnsi="Times New Roman" w:cs="Times New Roman"/>
          <w:b/>
          <w:sz w:val="28"/>
          <w:szCs w:val="28"/>
        </w:rPr>
        <w:t>:</w:t>
      </w:r>
    </w:p>
    <w:p w:rsidR="00651FEA" w:rsidRPr="00CA3B38" w:rsidRDefault="00651FEA" w:rsidP="005E3EC9">
      <w:pPr>
        <w:pStyle w:val="a5"/>
        <w:numPr>
          <w:ilvl w:val="0"/>
          <w:numId w:val="22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>помочь родителям понять особенности развития зрительного восприятия своего ребенка;</w:t>
      </w:r>
    </w:p>
    <w:p w:rsidR="00651FEA" w:rsidRPr="00CA3B38" w:rsidRDefault="00651FEA" w:rsidP="005E3EC9">
      <w:pPr>
        <w:pStyle w:val="a5"/>
        <w:numPr>
          <w:ilvl w:val="0"/>
          <w:numId w:val="23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>сообщить им необходимые знания о развитии и воспитании ребенка;</w:t>
      </w:r>
    </w:p>
    <w:p w:rsidR="00085B96" w:rsidRPr="00AC2ED5" w:rsidRDefault="00651FEA" w:rsidP="005E3EC9">
      <w:pPr>
        <w:pStyle w:val="a5"/>
        <w:numPr>
          <w:ilvl w:val="0"/>
          <w:numId w:val="23"/>
        </w:numPr>
        <w:spacing w:line="276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>обучить специфическим приемам, обеспечивающим нормальное психофизическое и психомоторное</w:t>
      </w:r>
      <w:r w:rsidRPr="00CA3B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A3B38">
        <w:rPr>
          <w:rFonts w:ascii="Times New Roman" w:hAnsi="Times New Roman" w:cs="Times New Roman"/>
          <w:sz w:val="28"/>
          <w:szCs w:val="28"/>
        </w:rPr>
        <w:t>развитие ребенка</w:t>
      </w:r>
      <w:r w:rsidR="00AC2ED5">
        <w:rPr>
          <w:rFonts w:ascii="Times New Roman" w:hAnsi="Times New Roman" w:cs="Times New Roman"/>
          <w:sz w:val="28"/>
          <w:szCs w:val="28"/>
        </w:rPr>
        <w:t>;</w:t>
      </w:r>
    </w:p>
    <w:p w:rsidR="00AC2ED5" w:rsidRPr="00AC2ED5" w:rsidRDefault="00AC2ED5" w:rsidP="005E3EC9">
      <w:pPr>
        <w:pStyle w:val="a5"/>
        <w:numPr>
          <w:ilvl w:val="0"/>
          <w:numId w:val="23"/>
        </w:numPr>
        <w:spacing w:line="276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2ED5">
        <w:rPr>
          <w:rFonts w:ascii="Times New Roman" w:hAnsi="Times New Roman" w:cs="Times New Roman"/>
          <w:sz w:val="28"/>
          <w:szCs w:val="28"/>
        </w:rPr>
        <w:t>создать условия для активного участия родителей в воспитании и обучении детей</w:t>
      </w:r>
    </w:p>
    <w:p w:rsidR="00AC2ED5" w:rsidRDefault="00AC2ED5" w:rsidP="003F1D16">
      <w:pPr>
        <w:tabs>
          <w:tab w:val="left" w:pos="13095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51FEA" w:rsidRPr="00AC2ED5" w:rsidRDefault="00651FEA" w:rsidP="002E64D4">
      <w:pPr>
        <w:tabs>
          <w:tab w:val="left" w:pos="1309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5">
        <w:rPr>
          <w:rFonts w:ascii="Times New Roman" w:hAnsi="Times New Roman" w:cs="Times New Roman"/>
          <w:b/>
          <w:sz w:val="28"/>
          <w:szCs w:val="28"/>
        </w:rPr>
        <w:t>Задачи родителей</w:t>
      </w:r>
      <w:r w:rsidR="00AC2ED5">
        <w:rPr>
          <w:rFonts w:ascii="Times New Roman" w:hAnsi="Times New Roman" w:cs="Times New Roman"/>
          <w:b/>
          <w:sz w:val="28"/>
          <w:szCs w:val="28"/>
        </w:rPr>
        <w:t>:</w:t>
      </w:r>
    </w:p>
    <w:p w:rsidR="00651FEA" w:rsidRPr="00CA3B38" w:rsidRDefault="00AC2ED5" w:rsidP="005E3EC9">
      <w:pPr>
        <w:pStyle w:val="a5"/>
        <w:numPr>
          <w:ilvl w:val="0"/>
          <w:numId w:val="50"/>
        </w:numPr>
        <w:tabs>
          <w:tab w:val="left" w:pos="13095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B96" w:rsidRPr="00CA3B38">
        <w:rPr>
          <w:rFonts w:ascii="Times New Roman" w:hAnsi="Times New Roman" w:cs="Times New Roman"/>
          <w:sz w:val="28"/>
          <w:szCs w:val="28"/>
        </w:rPr>
        <w:t>оздавать дома спокойную</w:t>
      </w:r>
      <w:r w:rsidR="00651FEA" w:rsidRPr="00CA3B38">
        <w:rPr>
          <w:rFonts w:ascii="Times New Roman" w:hAnsi="Times New Roman" w:cs="Times New Roman"/>
          <w:sz w:val="28"/>
          <w:szCs w:val="28"/>
        </w:rPr>
        <w:t>, доброжелатель</w:t>
      </w:r>
      <w:r w:rsidR="00085B96" w:rsidRPr="00CA3B38">
        <w:rPr>
          <w:rFonts w:ascii="Times New Roman" w:hAnsi="Times New Roman" w:cs="Times New Roman"/>
          <w:sz w:val="28"/>
          <w:szCs w:val="28"/>
        </w:rPr>
        <w:t xml:space="preserve">ную атмосферу с теми режимными </w:t>
      </w:r>
      <w:r w:rsidR="00651FEA" w:rsidRPr="00CA3B38">
        <w:rPr>
          <w:rFonts w:ascii="Times New Roman" w:hAnsi="Times New Roman" w:cs="Times New Roman"/>
          <w:sz w:val="28"/>
          <w:szCs w:val="28"/>
        </w:rPr>
        <w:t>ограничениями, которые продиктованы состоянием ребенка;</w:t>
      </w:r>
    </w:p>
    <w:p w:rsidR="00085B96" w:rsidRPr="00CA3B38" w:rsidRDefault="00AC2ED5" w:rsidP="005E3EC9">
      <w:pPr>
        <w:pStyle w:val="a5"/>
        <w:numPr>
          <w:ilvl w:val="0"/>
          <w:numId w:val="50"/>
        </w:numPr>
        <w:tabs>
          <w:tab w:val="left" w:pos="13095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5B96" w:rsidRPr="00CA3B38">
        <w:rPr>
          <w:rFonts w:ascii="Times New Roman" w:hAnsi="Times New Roman" w:cs="Times New Roman"/>
          <w:sz w:val="28"/>
          <w:szCs w:val="28"/>
        </w:rPr>
        <w:t>ладеть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основами специальной педагогики и психологии; навыками поведения </w:t>
      </w:r>
      <w:r w:rsidR="00056353" w:rsidRPr="00CA3B3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651FEA" w:rsidRPr="00CA3B38" w:rsidRDefault="00AC2ED5" w:rsidP="005E3EC9">
      <w:pPr>
        <w:pStyle w:val="a5"/>
        <w:numPr>
          <w:ilvl w:val="0"/>
          <w:numId w:val="50"/>
        </w:numPr>
        <w:tabs>
          <w:tab w:val="left" w:pos="13095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B96" w:rsidRPr="00CA3B38">
        <w:rPr>
          <w:rFonts w:ascii="Times New Roman" w:hAnsi="Times New Roman" w:cs="Times New Roman"/>
          <w:sz w:val="28"/>
          <w:szCs w:val="28"/>
        </w:rPr>
        <w:t>осещать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</w:t>
      </w:r>
      <w:r w:rsidR="00085B96" w:rsidRPr="00CA3B38">
        <w:rPr>
          <w:rFonts w:ascii="Times New Roman" w:hAnsi="Times New Roman" w:cs="Times New Roman"/>
          <w:sz w:val="28"/>
          <w:szCs w:val="28"/>
        </w:rPr>
        <w:t>занятия, консультации</w:t>
      </w:r>
      <w:r w:rsidR="001D6479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по коррекционному развитию и воспитанию, </w:t>
      </w:r>
      <w:r w:rsidR="00085B96" w:rsidRPr="00CA3B38">
        <w:rPr>
          <w:rFonts w:ascii="Times New Roman" w:hAnsi="Times New Roman" w:cs="Times New Roman"/>
          <w:sz w:val="28"/>
          <w:szCs w:val="28"/>
        </w:rPr>
        <w:t>закреплять полученные результаты дома</w:t>
      </w:r>
      <w:r w:rsidR="00651FEA" w:rsidRPr="00CA3B38">
        <w:rPr>
          <w:rFonts w:ascii="Times New Roman" w:hAnsi="Times New Roman" w:cs="Times New Roman"/>
          <w:sz w:val="28"/>
          <w:szCs w:val="28"/>
        </w:rPr>
        <w:t>;</w:t>
      </w:r>
    </w:p>
    <w:p w:rsidR="00651FEA" w:rsidRPr="00CA3B38" w:rsidRDefault="00AC2ED5" w:rsidP="005E3EC9">
      <w:pPr>
        <w:pStyle w:val="a5"/>
        <w:numPr>
          <w:ilvl w:val="0"/>
          <w:numId w:val="50"/>
        </w:numPr>
        <w:tabs>
          <w:tab w:val="left" w:pos="13095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5B96" w:rsidRPr="00CA3B38">
        <w:rPr>
          <w:rFonts w:ascii="Times New Roman" w:hAnsi="Times New Roman" w:cs="Times New Roman"/>
          <w:sz w:val="28"/>
          <w:szCs w:val="28"/>
        </w:rPr>
        <w:t>нать особенности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="00085B96" w:rsidRPr="00CA3B38">
        <w:rPr>
          <w:rFonts w:ascii="Times New Roman" w:hAnsi="Times New Roman" w:cs="Times New Roman"/>
          <w:sz w:val="28"/>
          <w:szCs w:val="28"/>
        </w:rPr>
        <w:t xml:space="preserve"> и его возможности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, </w:t>
      </w:r>
      <w:r w:rsidR="005E460B" w:rsidRPr="00CA3B38">
        <w:rPr>
          <w:rFonts w:ascii="Times New Roman" w:hAnsi="Times New Roman" w:cs="Times New Roman"/>
          <w:sz w:val="28"/>
          <w:szCs w:val="28"/>
        </w:rPr>
        <w:t>правильно относиться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к</w:t>
      </w:r>
      <w:r w:rsidR="005E460B" w:rsidRPr="00CA3B38">
        <w:rPr>
          <w:rFonts w:ascii="Times New Roman" w:hAnsi="Times New Roman" w:cs="Times New Roman"/>
          <w:sz w:val="28"/>
          <w:szCs w:val="28"/>
        </w:rPr>
        <w:t xml:space="preserve"> зрительному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дефекту, </w:t>
      </w:r>
      <w:r w:rsidR="005E460B" w:rsidRPr="00CA3B38">
        <w:rPr>
          <w:rFonts w:ascii="Times New Roman" w:hAnsi="Times New Roman" w:cs="Times New Roman"/>
          <w:sz w:val="28"/>
          <w:szCs w:val="28"/>
        </w:rPr>
        <w:t>уметь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включать в жизн</w:t>
      </w:r>
      <w:r>
        <w:rPr>
          <w:rFonts w:ascii="Times New Roman" w:hAnsi="Times New Roman" w:cs="Times New Roman"/>
          <w:sz w:val="28"/>
          <w:szCs w:val="28"/>
        </w:rPr>
        <w:t>ь ребенка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посильную трудовую деятельность</w:t>
      </w:r>
      <w:r w:rsidR="005E460B" w:rsidRPr="00CA3B38">
        <w:rPr>
          <w:rFonts w:ascii="Times New Roman" w:hAnsi="Times New Roman" w:cs="Times New Roman"/>
          <w:sz w:val="28"/>
          <w:szCs w:val="28"/>
        </w:rPr>
        <w:t>, учить самостоятельности</w:t>
      </w:r>
      <w:r w:rsidR="00651FEA" w:rsidRPr="00CA3B38">
        <w:rPr>
          <w:rFonts w:ascii="Times New Roman" w:hAnsi="Times New Roman" w:cs="Times New Roman"/>
          <w:sz w:val="28"/>
          <w:szCs w:val="28"/>
        </w:rPr>
        <w:t>;</w:t>
      </w:r>
    </w:p>
    <w:p w:rsidR="00651FEA" w:rsidRPr="00CA3B38" w:rsidRDefault="00AC2ED5" w:rsidP="005E3EC9">
      <w:pPr>
        <w:pStyle w:val="a5"/>
        <w:numPr>
          <w:ilvl w:val="0"/>
          <w:numId w:val="50"/>
        </w:numPr>
        <w:tabs>
          <w:tab w:val="left" w:pos="13095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60B" w:rsidRPr="00CA3B38">
        <w:rPr>
          <w:rFonts w:ascii="Times New Roman" w:hAnsi="Times New Roman" w:cs="Times New Roman"/>
          <w:sz w:val="28"/>
          <w:szCs w:val="28"/>
        </w:rPr>
        <w:t>амостоятельно продолжать работу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при </w:t>
      </w:r>
      <w:r w:rsidR="005E460B" w:rsidRPr="00CA3B38">
        <w:rPr>
          <w:rFonts w:ascii="Times New Roman" w:hAnsi="Times New Roman" w:cs="Times New Roman"/>
          <w:sz w:val="28"/>
          <w:szCs w:val="28"/>
        </w:rPr>
        <w:t>поступлении</w:t>
      </w:r>
      <w:r w:rsidR="00651FEA" w:rsidRPr="00CA3B38">
        <w:rPr>
          <w:rFonts w:ascii="Times New Roman" w:hAnsi="Times New Roman" w:cs="Times New Roman"/>
          <w:sz w:val="28"/>
          <w:szCs w:val="28"/>
        </w:rPr>
        <w:t xml:space="preserve"> ребенка в школу.</w:t>
      </w:r>
    </w:p>
    <w:p w:rsidR="00651FEA" w:rsidRPr="00CA3B38" w:rsidRDefault="00651FEA" w:rsidP="002E64D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6353" w:rsidRPr="00CA3B38" w:rsidRDefault="00056353" w:rsidP="001D6479">
      <w:pPr>
        <w:tabs>
          <w:tab w:val="left" w:pos="13095"/>
        </w:tabs>
        <w:spacing w:line="276" w:lineRule="auto"/>
        <w:ind w:left="0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38">
        <w:rPr>
          <w:rFonts w:ascii="Times New Roman" w:hAnsi="Times New Roman" w:cs="Times New Roman"/>
          <w:b/>
          <w:sz w:val="28"/>
          <w:szCs w:val="28"/>
        </w:rPr>
        <w:t>Советы тифлоп</w:t>
      </w:r>
      <w:r w:rsidR="00902FC1">
        <w:rPr>
          <w:rFonts w:ascii="Times New Roman" w:hAnsi="Times New Roman" w:cs="Times New Roman"/>
          <w:b/>
          <w:sz w:val="28"/>
          <w:szCs w:val="28"/>
        </w:rPr>
        <w:t>едагога вам, уважаемые родители: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-постоянно поддерживайте интерес ребёнка к лечению, которое достаточно продолжительно;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-приучайте ребенка следить за чистотой очков, бережным обращением с ними;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-при лечении окклюзией объясните ребенку ее необходимость, следите за чистотой и правильным ношением;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-обращайте внимание детей на разнообразные звуки: как шумит машина, работает холодильник, течет вода, шумит ветер и т. п.;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-чаще разговаривайте с детьми об увиденном – это позволит вам понять полноту зрительного восприятия вашего ребенка;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>-соблюдайте офтальмо-гигиенические требования к условиям зрительной работы: освещение, продолжительность зрительной нагрузки, осанка и т.д.</w:t>
      </w:r>
      <w:r w:rsidR="00F84179">
        <w:rPr>
          <w:rFonts w:ascii="Times New Roman" w:hAnsi="Times New Roman" w:cs="Times New Roman"/>
          <w:sz w:val="28"/>
          <w:szCs w:val="28"/>
        </w:rPr>
        <w:t>;</w:t>
      </w:r>
      <w:r w:rsidRPr="00CA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>-приучайте ребенка делать ежедневную зрительную гимнастику в игровой форме;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lastRenderedPageBreak/>
        <w:t>-следите за тем, сколько ваш ребенок проводит времени за компьютером</w:t>
      </w:r>
      <w:r w:rsidR="00F84179">
        <w:rPr>
          <w:rFonts w:ascii="Times New Roman" w:hAnsi="Times New Roman" w:cs="Times New Roman"/>
          <w:sz w:val="28"/>
          <w:szCs w:val="28"/>
        </w:rPr>
        <w:t xml:space="preserve"> и смартфоном</w:t>
      </w:r>
      <w:r w:rsidRPr="00CA3B38">
        <w:rPr>
          <w:rFonts w:ascii="Times New Roman" w:hAnsi="Times New Roman" w:cs="Times New Roman"/>
          <w:sz w:val="28"/>
          <w:szCs w:val="28"/>
        </w:rPr>
        <w:t>;</w:t>
      </w:r>
    </w:p>
    <w:p w:rsidR="00056353" w:rsidRPr="00CA3B38" w:rsidRDefault="00056353" w:rsidP="002E64D4">
      <w:pPr>
        <w:tabs>
          <w:tab w:val="left" w:pos="130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 -создавайте ситуации для активного познания ребенком окружающего мира.</w:t>
      </w:r>
    </w:p>
    <w:p w:rsidR="00F84179" w:rsidRDefault="003F1D16" w:rsidP="005E3EC9">
      <w:pPr>
        <w:tabs>
          <w:tab w:val="left" w:pos="13095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353" w:rsidRPr="00CA3B38">
        <w:rPr>
          <w:rFonts w:ascii="Times New Roman" w:hAnsi="Times New Roman" w:cs="Times New Roman"/>
          <w:sz w:val="28"/>
          <w:szCs w:val="28"/>
        </w:rPr>
        <w:t xml:space="preserve">Полученные навыки важно поддерживать постоянно. Во время занятий с ребенком следует учитывать </w:t>
      </w:r>
      <w:r w:rsidR="00056353" w:rsidRPr="001D6479">
        <w:rPr>
          <w:rFonts w:ascii="Times New Roman" w:hAnsi="Times New Roman" w:cs="Times New Roman"/>
          <w:b/>
          <w:sz w:val="28"/>
          <w:szCs w:val="28"/>
        </w:rPr>
        <w:t>периоды лечения</w:t>
      </w:r>
      <w:r w:rsidR="00056353" w:rsidRPr="00CA3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179" w:rsidRDefault="00056353" w:rsidP="005E3EC9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Например, в период </w:t>
      </w:r>
      <w:proofErr w:type="spellStart"/>
      <w:r w:rsidRPr="00CA3B38">
        <w:rPr>
          <w:rFonts w:ascii="Times New Roman" w:hAnsi="Times New Roman" w:cs="Times New Roman"/>
          <w:b/>
          <w:sz w:val="28"/>
          <w:szCs w:val="28"/>
        </w:rPr>
        <w:t>плеоптического</w:t>
      </w:r>
      <w:proofErr w:type="spellEnd"/>
      <w:r w:rsidRPr="00CA3B38">
        <w:rPr>
          <w:rFonts w:ascii="Times New Roman" w:hAnsi="Times New Roman" w:cs="Times New Roman"/>
          <w:sz w:val="28"/>
          <w:szCs w:val="28"/>
        </w:rPr>
        <w:t xml:space="preserve"> лечения, направленного на повышение остроты зрения, врачи-офтальмологи рекомендуют игры с разнообразными мозаиками, нанизывание бус, обводку по контуру и силуэту, через кальку, шнуровки, игры</w:t>
      </w:r>
      <w:r w:rsidR="00F84179">
        <w:rPr>
          <w:rFonts w:ascii="Times New Roman" w:hAnsi="Times New Roman" w:cs="Times New Roman"/>
          <w:sz w:val="28"/>
          <w:szCs w:val="28"/>
        </w:rPr>
        <w:t>-</w:t>
      </w:r>
      <w:r w:rsidRPr="00CA3B38">
        <w:rPr>
          <w:rFonts w:ascii="Times New Roman" w:hAnsi="Times New Roman" w:cs="Times New Roman"/>
          <w:sz w:val="28"/>
          <w:szCs w:val="28"/>
        </w:rPr>
        <w:t>лабиринты.</w:t>
      </w:r>
    </w:p>
    <w:p w:rsidR="00F84179" w:rsidRDefault="00056353" w:rsidP="005E3EC9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CA3B38">
        <w:rPr>
          <w:rFonts w:ascii="Times New Roman" w:hAnsi="Times New Roman" w:cs="Times New Roman"/>
          <w:b/>
          <w:sz w:val="28"/>
          <w:szCs w:val="28"/>
        </w:rPr>
        <w:t>ортоптического</w:t>
      </w:r>
      <w:r w:rsidRPr="00CA3B38">
        <w:rPr>
          <w:rFonts w:ascii="Times New Roman" w:hAnsi="Times New Roman" w:cs="Times New Roman"/>
          <w:sz w:val="28"/>
          <w:szCs w:val="28"/>
        </w:rPr>
        <w:t xml:space="preserve"> лечения косоглазия полезны упражнения на совмещение двух изображений. </w:t>
      </w:r>
    </w:p>
    <w:p w:rsidR="00F84179" w:rsidRDefault="00056353" w:rsidP="005E3EC9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E82863">
        <w:rPr>
          <w:rFonts w:ascii="Times New Roman" w:hAnsi="Times New Roman" w:cs="Times New Roman"/>
          <w:b/>
          <w:sz w:val="28"/>
          <w:szCs w:val="28"/>
        </w:rPr>
        <w:t xml:space="preserve">с косоглазием и </w:t>
      </w:r>
      <w:proofErr w:type="spellStart"/>
      <w:r w:rsidRPr="00E82863">
        <w:rPr>
          <w:rFonts w:ascii="Times New Roman" w:hAnsi="Times New Roman" w:cs="Times New Roman"/>
          <w:b/>
          <w:sz w:val="28"/>
          <w:szCs w:val="28"/>
        </w:rPr>
        <w:t>амблиопией</w:t>
      </w:r>
      <w:proofErr w:type="spellEnd"/>
      <w:r w:rsidRPr="00CA3B38">
        <w:rPr>
          <w:rFonts w:ascii="Times New Roman" w:hAnsi="Times New Roman" w:cs="Times New Roman"/>
          <w:sz w:val="28"/>
          <w:szCs w:val="28"/>
        </w:rPr>
        <w:t xml:space="preserve"> огромное значение имеет развитие </w:t>
      </w:r>
      <w:r w:rsidRPr="00CA3B38">
        <w:rPr>
          <w:rFonts w:ascii="Times New Roman" w:hAnsi="Times New Roman" w:cs="Times New Roman"/>
          <w:b/>
          <w:sz w:val="28"/>
          <w:szCs w:val="28"/>
        </w:rPr>
        <w:t>стереоскопического</w:t>
      </w:r>
      <w:r w:rsidRPr="00CA3B38">
        <w:rPr>
          <w:rFonts w:ascii="Times New Roman" w:hAnsi="Times New Roman" w:cs="Times New Roman"/>
          <w:sz w:val="28"/>
          <w:szCs w:val="28"/>
        </w:rPr>
        <w:t xml:space="preserve"> зрения. Весьма эффективны в этом случае такие игры, как настольный теннис, бадминтон, баскетбол, волейбол, городки. Эти игры требуют от детей оценки глубины пространства, удаленности предметов и расстояния между ними. </w:t>
      </w:r>
    </w:p>
    <w:p w:rsidR="00E82863" w:rsidRDefault="00056353" w:rsidP="005E3EC9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  <w:r w:rsidRPr="00CA3B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2863">
        <w:rPr>
          <w:rFonts w:ascii="Times New Roman" w:hAnsi="Times New Roman" w:cs="Times New Roman"/>
          <w:b/>
          <w:sz w:val="28"/>
          <w:szCs w:val="28"/>
        </w:rPr>
        <w:t>слабовидящих</w:t>
      </w:r>
      <w:r w:rsidRPr="00CA3B38">
        <w:rPr>
          <w:rFonts w:ascii="Times New Roman" w:hAnsi="Times New Roman" w:cs="Times New Roman"/>
          <w:sz w:val="28"/>
          <w:szCs w:val="28"/>
        </w:rPr>
        <w:t xml:space="preserve"> детей больше подойдут настольные игры: бильярд, футбол, хоккей, с помощью которых дети смогут тренироваться в определении удалённости объектов в пространстве относительно себя и других объектов, расстояния между ними. Катание на велосипеде также вполне доступно детям с нарушениями зрения и весьма полезно, но под контролем взрослых. 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  </w:t>
      </w:r>
    </w:p>
    <w:p w:rsidR="00E82863" w:rsidRDefault="00E82863" w:rsidP="002E64D4">
      <w:pPr>
        <w:tabs>
          <w:tab w:val="left" w:pos="13095"/>
        </w:tabs>
        <w:spacing w:line="276" w:lineRule="auto"/>
        <w:ind w:left="0" w:firstLine="403"/>
        <w:rPr>
          <w:rFonts w:ascii="Times New Roman" w:hAnsi="Times New Roman" w:cs="Times New Roman"/>
          <w:sz w:val="28"/>
          <w:szCs w:val="28"/>
        </w:rPr>
      </w:pPr>
    </w:p>
    <w:p w:rsidR="00FC060C" w:rsidRPr="00D92A92" w:rsidRDefault="002E64D4" w:rsidP="001D6479">
      <w:pPr>
        <w:tabs>
          <w:tab w:val="left" w:pos="13095"/>
        </w:tabs>
        <w:spacing w:line="276" w:lineRule="auto"/>
        <w:ind w:left="0" w:firstLine="403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977265</wp:posOffset>
            </wp:positionV>
            <wp:extent cx="3262376" cy="2038985"/>
            <wp:effectExtent l="0" t="0" r="0" b="0"/>
            <wp:wrapTight wrapText="bothSides">
              <wp:wrapPolygon edited="0">
                <wp:start x="0" y="0"/>
                <wp:lineTo x="0" y="21391"/>
                <wp:lineTo x="21444" y="21391"/>
                <wp:lineTo x="21444" y="0"/>
                <wp:lineTo x="0" y="0"/>
              </wp:wrapPolygon>
            </wp:wrapTight>
            <wp:docPr id="1" name="Рисунок 1" descr="Зрение 1,0: о чём говорит острота зрения — Полезные материалы Глауком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рение 1,0: о чём говорит острота зрения — Полезные материалы Глаукома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76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863">
        <w:rPr>
          <w:rFonts w:ascii="Times New Roman" w:hAnsi="Times New Roman" w:cs="Times New Roman"/>
          <w:sz w:val="28"/>
          <w:szCs w:val="28"/>
        </w:rPr>
        <w:t>Тифлопедагог</w:t>
      </w:r>
      <w:bookmarkStart w:id="0" w:name="_GoBack"/>
      <w:bookmarkEnd w:id="0"/>
      <w:r w:rsidR="00E82863">
        <w:rPr>
          <w:rFonts w:ascii="Times New Roman" w:hAnsi="Times New Roman" w:cs="Times New Roman"/>
          <w:sz w:val="28"/>
          <w:szCs w:val="28"/>
        </w:rPr>
        <w:t xml:space="preserve"> Баракова О.Е.</w:t>
      </w:r>
      <w:r w:rsidR="00056353" w:rsidRPr="00CA3B38">
        <w:rPr>
          <w:rFonts w:ascii="Times New Roman" w:hAnsi="Times New Roman" w:cs="Times New Roman"/>
          <w:sz w:val="28"/>
          <w:szCs w:val="28"/>
        </w:rPr>
        <w:t xml:space="preserve">   </w:t>
      </w:r>
      <w:r w:rsidR="00056353" w:rsidRPr="00056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</w:t>
      </w:r>
    </w:p>
    <w:sectPr w:rsidR="00FC060C" w:rsidRPr="00D92A92" w:rsidSect="005E3EC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63F"/>
    <w:multiLevelType w:val="hybridMultilevel"/>
    <w:tmpl w:val="209C6730"/>
    <w:lvl w:ilvl="0" w:tplc="124895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40F5"/>
    <w:multiLevelType w:val="multilevel"/>
    <w:tmpl w:val="5E1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65A2"/>
    <w:multiLevelType w:val="hybridMultilevel"/>
    <w:tmpl w:val="7D746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452"/>
    <w:multiLevelType w:val="hybridMultilevel"/>
    <w:tmpl w:val="3D68148E"/>
    <w:lvl w:ilvl="0" w:tplc="E46A5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64DA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C2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E46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A0B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760B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B80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1A98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8C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EA0CD5"/>
    <w:multiLevelType w:val="multilevel"/>
    <w:tmpl w:val="E73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E1ADC"/>
    <w:multiLevelType w:val="hybridMultilevel"/>
    <w:tmpl w:val="548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7A5D"/>
    <w:multiLevelType w:val="hybridMultilevel"/>
    <w:tmpl w:val="3F168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3AC8"/>
    <w:multiLevelType w:val="hybridMultilevel"/>
    <w:tmpl w:val="A4920B0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186879C6"/>
    <w:multiLevelType w:val="hybridMultilevel"/>
    <w:tmpl w:val="081C6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C22DD"/>
    <w:multiLevelType w:val="hybridMultilevel"/>
    <w:tmpl w:val="6DD4FA8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99F2387"/>
    <w:multiLevelType w:val="hybridMultilevel"/>
    <w:tmpl w:val="3530C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706BD"/>
    <w:multiLevelType w:val="hybridMultilevel"/>
    <w:tmpl w:val="484E6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CC4D02"/>
    <w:multiLevelType w:val="multilevel"/>
    <w:tmpl w:val="FBF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633E6"/>
    <w:multiLevelType w:val="hybridMultilevel"/>
    <w:tmpl w:val="5EB4B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41D9"/>
    <w:multiLevelType w:val="hybridMultilevel"/>
    <w:tmpl w:val="E6EA5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146851"/>
    <w:multiLevelType w:val="hybridMultilevel"/>
    <w:tmpl w:val="54EA2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817DB4"/>
    <w:multiLevelType w:val="hybridMultilevel"/>
    <w:tmpl w:val="8662C4BC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>
    <w:nsid w:val="274237EB"/>
    <w:multiLevelType w:val="multilevel"/>
    <w:tmpl w:val="D53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778E1"/>
    <w:multiLevelType w:val="hybridMultilevel"/>
    <w:tmpl w:val="3350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E3BFE"/>
    <w:multiLevelType w:val="multilevel"/>
    <w:tmpl w:val="8E4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56B57"/>
    <w:multiLevelType w:val="multilevel"/>
    <w:tmpl w:val="5D7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E0A36"/>
    <w:multiLevelType w:val="hybridMultilevel"/>
    <w:tmpl w:val="C848F2E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359A0477"/>
    <w:multiLevelType w:val="multilevel"/>
    <w:tmpl w:val="7540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05B3472"/>
    <w:multiLevelType w:val="hybridMultilevel"/>
    <w:tmpl w:val="4EB6356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42230822"/>
    <w:multiLevelType w:val="hybridMultilevel"/>
    <w:tmpl w:val="6032D680"/>
    <w:lvl w:ilvl="0" w:tplc="124895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93756A"/>
    <w:multiLevelType w:val="hybridMultilevel"/>
    <w:tmpl w:val="43F2201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476E14D1"/>
    <w:multiLevelType w:val="multilevel"/>
    <w:tmpl w:val="752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964910"/>
    <w:multiLevelType w:val="hybridMultilevel"/>
    <w:tmpl w:val="82B8674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49B31D0D"/>
    <w:multiLevelType w:val="hybridMultilevel"/>
    <w:tmpl w:val="5DBC4E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D25D2"/>
    <w:multiLevelType w:val="hybridMultilevel"/>
    <w:tmpl w:val="29EA6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87B2B"/>
    <w:multiLevelType w:val="hybridMultilevel"/>
    <w:tmpl w:val="0BCCF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422E42"/>
    <w:multiLevelType w:val="hybridMultilevel"/>
    <w:tmpl w:val="B0B2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6322D"/>
    <w:multiLevelType w:val="hybridMultilevel"/>
    <w:tmpl w:val="3466ABCE"/>
    <w:lvl w:ilvl="0" w:tplc="91701D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0836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68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C0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221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408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248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5E8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CA43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524018C9"/>
    <w:multiLevelType w:val="hybridMultilevel"/>
    <w:tmpl w:val="3FAAF0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>
    <w:nsid w:val="5567171A"/>
    <w:multiLevelType w:val="hybridMultilevel"/>
    <w:tmpl w:val="F95601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993595"/>
    <w:multiLevelType w:val="hybridMultilevel"/>
    <w:tmpl w:val="C8BA328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>
    <w:nsid w:val="59927EE6"/>
    <w:multiLevelType w:val="hybridMultilevel"/>
    <w:tmpl w:val="3132C35E"/>
    <w:lvl w:ilvl="0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>
    <w:nsid w:val="5A3871D2"/>
    <w:multiLevelType w:val="multilevel"/>
    <w:tmpl w:val="CDC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594295"/>
    <w:multiLevelType w:val="multilevel"/>
    <w:tmpl w:val="32A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5597A"/>
    <w:multiLevelType w:val="hybridMultilevel"/>
    <w:tmpl w:val="AF20F0D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0">
    <w:nsid w:val="5DC759F3"/>
    <w:multiLevelType w:val="hybridMultilevel"/>
    <w:tmpl w:val="16C63324"/>
    <w:lvl w:ilvl="0" w:tplc="32E8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9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5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CC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1A1014"/>
    <w:multiLevelType w:val="hybridMultilevel"/>
    <w:tmpl w:val="E1AE66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>
    <w:nsid w:val="67950385"/>
    <w:multiLevelType w:val="hybridMultilevel"/>
    <w:tmpl w:val="64709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FF6EBF"/>
    <w:multiLevelType w:val="hybridMultilevel"/>
    <w:tmpl w:val="D446351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4">
    <w:nsid w:val="6C98569C"/>
    <w:multiLevelType w:val="multilevel"/>
    <w:tmpl w:val="C45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8E2A0C"/>
    <w:multiLevelType w:val="hybridMultilevel"/>
    <w:tmpl w:val="88A81F10"/>
    <w:lvl w:ilvl="0" w:tplc="124895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1AD4107"/>
    <w:multiLevelType w:val="hybridMultilevel"/>
    <w:tmpl w:val="FAEE41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626A01"/>
    <w:multiLevelType w:val="hybridMultilevel"/>
    <w:tmpl w:val="EEEEC9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D16C93"/>
    <w:multiLevelType w:val="hybridMultilevel"/>
    <w:tmpl w:val="006A372C"/>
    <w:lvl w:ilvl="0" w:tplc="E3F0F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A4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2F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2B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6B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B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E7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B5793"/>
    <w:multiLevelType w:val="hybridMultilevel"/>
    <w:tmpl w:val="C912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1"/>
  </w:num>
  <w:num w:numId="4">
    <w:abstractNumId w:val="19"/>
  </w:num>
  <w:num w:numId="5">
    <w:abstractNumId w:val="37"/>
  </w:num>
  <w:num w:numId="6">
    <w:abstractNumId w:val="4"/>
  </w:num>
  <w:num w:numId="7">
    <w:abstractNumId w:val="17"/>
  </w:num>
  <w:num w:numId="8">
    <w:abstractNumId w:val="20"/>
  </w:num>
  <w:num w:numId="9">
    <w:abstractNumId w:val="26"/>
  </w:num>
  <w:num w:numId="10">
    <w:abstractNumId w:val="44"/>
  </w:num>
  <w:num w:numId="11">
    <w:abstractNumId w:val="42"/>
  </w:num>
  <w:num w:numId="12">
    <w:abstractNumId w:val="14"/>
  </w:num>
  <w:num w:numId="13">
    <w:abstractNumId w:val="15"/>
  </w:num>
  <w:num w:numId="14">
    <w:abstractNumId w:val="34"/>
  </w:num>
  <w:num w:numId="15">
    <w:abstractNumId w:val="43"/>
  </w:num>
  <w:num w:numId="16">
    <w:abstractNumId w:val="46"/>
  </w:num>
  <w:num w:numId="17">
    <w:abstractNumId w:val="39"/>
  </w:num>
  <w:num w:numId="18">
    <w:abstractNumId w:val="31"/>
  </w:num>
  <w:num w:numId="19">
    <w:abstractNumId w:val="47"/>
  </w:num>
  <w:num w:numId="20">
    <w:abstractNumId w:val="9"/>
  </w:num>
  <w:num w:numId="21">
    <w:abstractNumId w:val="21"/>
  </w:num>
  <w:num w:numId="22">
    <w:abstractNumId w:val="29"/>
  </w:num>
  <w:num w:numId="23">
    <w:abstractNumId w:val="28"/>
  </w:num>
  <w:num w:numId="24">
    <w:abstractNumId w:val="32"/>
  </w:num>
  <w:num w:numId="25">
    <w:abstractNumId w:val="48"/>
  </w:num>
  <w:num w:numId="26">
    <w:abstractNumId w:val="3"/>
  </w:num>
  <w:num w:numId="27">
    <w:abstractNumId w:val="40"/>
  </w:num>
  <w:num w:numId="28">
    <w:abstractNumId w:val="23"/>
  </w:num>
  <w:num w:numId="29">
    <w:abstractNumId w:val="16"/>
  </w:num>
  <w:num w:numId="30">
    <w:abstractNumId w:val="41"/>
  </w:num>
  <w:num w:numId="31">
    <w:abstractNumId w:val="36"/>
  </w:num>
  <w:num w:numId="32">
    <w:abstractNumId w:val="27"/>
  </w:num>
  <w:num w:numId="33">
    <w:abstractNumId w:val="33"/>
  </w:num>
  <w:num w:numId="34">
    <w:abstractNumId w:val="35"/>
  </w:num>
  <w:num w:numId="35">
    <w:abstractNumId w:val="18"/>
  </w:num>
  <w:num w:numId="36">
    <w:abstractNumId w:val="7"/>
  </w:num>
  <w:num w:numId="37">
    <w:abstractNumId w:val="25"/>
  </w:num>
  <w:num w:numId="38">
    <w:abstractNumId w:val="2"/>
  </w:num>
  <w:num w:numId="39">
    <w:abstractNumId w:val="10"/>
  </w:num>
  <w:num w:numId="40">
    <w:abstractNumId w:val="0"/>
  </w:num>
  <w:num w:numId="41">
    <w:abstractNumId w:val="30"/>
  </w:num>
  <w:num w:numId="42">
    <w:abstractNumId w:val="45"/>
  </w:num>
  <w:num w:numId="43">
    <w:abstractNumId w:val="24"/>
  </w:num>
  <w:num w:numId="44">
    <w:abstractNumId w:val="6"/>
  </w:num>
  <w:num w:numId="45">
    <w:abstractNumId w:val="49"/>
  </w:num>
  <w:num w:numId="46">
    <w:abstractNumId w:val="13"/>
  </w:num>
  <w:num w:numId="47">
    <w:abstractNumId w:val="5"/>
  </w:num>
  <w:num w:numId="48">
    <w:abstractNumId w:val="22"/>
  </w:num>
  <w:num w:numId="49">
    <w:abstractNumId w:val="1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characterSpacingControl w:val="doNotCompress"/>
  <w:compat/>
  <w:rsids>
    <w:rsidRoot w:val="00C54B56"/>
    <w:rsid w:val="00056353"/>
    <w:rsid w:val="00081D94"/>
    <w:rsid w:val="00085B96"/>
    <w:rsid w:val="000B13BC"/>
    <w:rsid w:val="000C31C5"/>
    <w:rsid w:val="0013571F"/>
    <w:rsid w:val="00172FF3"/>
    <w:rsid w:val="00190AF0"/>
    <w:rsid w:val="001D6479"/>
    <w:rsid w:val="001F5EBA"/>
    <w:rsid w:val="002303EE"/>
    <w:rsid w:val="002E64D4"/>
    <w:rsid w:val="00347220"/>
    <w:rsid w:val="003F1D16"/>
    <w:rsid w:val="00442E4C"/>
    <w:rsid w:val="004F6705"/>
    <w:rsid w:val="00526DFA"/>
    <w:rsid w:val="005C7EEE"/>
    <w:rsid w:val="005E3EC9"/>
    <w:rsid w:val="005E460B"/>
    <w:rsid w:val="00620866"/>
    <w:rsid w:val="00651FEA"/>
    <w:rsid w:val="00693E6F"/>
    <w:rsid w:val="006D3E1A"/>
    <w:rsid w:val="00720EFD"/>
    <w:rsid w:val="00762CE2"/>
    <w:rsid w:val="007964F7"/>
    <w:rsid w:val="007F4C7C"/>
    <w:rsid w:val="00814BF9"/>
    <w:rsid w:val="008730CA"/>
    <w:rsid w:val="00885694"/>
    <w:rsid w:val="00902FC1"/>
    <w:rsid w:val="009E28DD"/>
    <w:rsid w:val="00A53940"/>
    <w:rsid w:val="00AC2ED5"/>
    <w:rsid w:val="00AF4565"/>
    <w:rsid w:val="00B322A6"/>
    <w:rsid w:val="00C54B56"/>
    <w:rsid w:val="00C7280E"/>
    <w:rsid w:val="00CA3B38"/>
    <w:rsid w:val="00D92A92"/>
    <w:rsid w:val="00D95404"/>
    <w:rsid w:val="00DB4DD1"/>
    <w:rsid w:val="00E81423"/>
    <w:rsid w:val="00E82863"/>
    <w:rsid w:val="00F212A0"/>
    <w:rsid w:val="00F4436A"/>
    <w:rsid w:val="00F84179"/>
    <w:rsid w:val="00FC060C"/>
    <w:rsid w:val="00FC7EAE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403"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56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B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4B56"/>
    <w:rPr>
      <w:b/>
      <w:bCs/>
    </w:rPr>
  </w:style>
  <w:style w:type="paragraph" w:styleId="a4">
    <w:name w:val="Normal (Web)"/>
    <w:basedOn w:val="a"/>
    <w:uiPriority w:val="99"/>
    <w:unhideWhenUsed/>
    <w:rsid w:val="00C5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DD1"/>
    <w:pPr>
      <w:ind w:left="720"/>
      <w:contextualSpacing/>
    </w:pPr>
  </w:style>
  <w:style w:type="character" w:styleId="a6">
    <w:name w:val="Emphasis"/>
    <w:basedOn w:val="a0"/>
    <w:uiPriority w:val="20"/>
    <w:qFormat/>
    <w:rsid w:val="00814BF9"/>
    <w:rPr>
      <w:i/>
      <w:iCs/>
    </w:rPr>
  </w:style>
  <w:style w:type="table" w:styleId="a7">
    <w:name w:val="Table Grid"/>
    <w:basedOn w:val="a1"/>
    <w:uiPriority w:val="59"/>
    <w:rsid w:val="00C7280E"/>
    <w:pPr>
      <w:spacing w:before="0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3EE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2303EE"/>
  </w:style>
  <w:style w:type="paragraph" w:styleId="aa">
    <w:name w:val="footer"/>
    <w:basedOn w:val="a"/>
    <w:link w:val="ab"/>
    <w:uiPriority w:val="99"/>
    <w:unhideWhenUsed/>
    <w:rsid w:val="001F5EBA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1F5EBA"/>
  </w:style>
  <w:style w:type="character" w:customStyle="1" w:styleId="40">
    <w:name w:val="Заголовок 4 Знак"/>
    <w:basedOn w:val="a0"/>
    <w:link w:val="4"/>
    <w:uiPriority w:val="9"/>
    <w:semiHidden/>
    <w:rsid w:val="001F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F5EBA"/>
  </w:style>
  <w:style w:type="paragraph" w:customStyle="1" w:styleId="msobodytext4">
    <w:name w:val="msobodytext4"/>
    <w:rsid w:val="00A53940"/>
    <w:pPr>
      <w:spacing w:before="0" w:after="180" w:line="660" w:lineRule="auto"/>
      <w:ind w:left="0" w:right="0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940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9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C0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2022-02-07T11:01:00Z</cp:lastPrinted>
  <dcterms:created xsi:type="dcterms:W3CDTF">2013-02-16T14:40:00Z</dcterms:created>
  <dcterms:modified xsi:type="dcterms:W3CDTF">2022-02-07T12:34:00Z</dcterms:modified>
</cp:coreProperties>
</file>