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8" w:rsidRPr="003B0C76" w:rsidRDefault="00322AD8" w:rsidP="005C6430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0" w:name="_Toc504553406"/>
      <w:r w:rsidRPr="003B0C76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Офтальмо-гигиенические рекомендации</w:t>
      </w:r>
      <w:bookmarkEnd w:id="0"/>
    </w:p>
    <w:p w:rsidR="005C6430" w:rsidRDefault="005C6430" w:rsidP="005C6430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к</w:t>
      </w:r>
      <w:r w:rsidR="00322AD8" w:rsidRPr="003B0C7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организации условий для образовательной деятельности </w:t>
      </w:r>
    </w:p>
    <w:p w:rsidR="00322AD8" w:rsidRDefault="00322AD8" w:rsidP="005C6430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3B0C7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детей с нарушением зрения</w:t>
      </w:r>
    </w:p>
    <w:p w:rsidR="005C6430" w:rsidRPr="00302AEE" w:rsidRDefault="005C6430" w:rsidP="005C6430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организации режима дня берется типовой режим группы, которую посещает ребёнок с нарушением зрения. Но в связи с решением специфических задач в типовой режим вносятся соответствующие коррективы: проведение воспитателями коррекционно-педагогических упражнений и игр по развитию нарушенных зрительных функций.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организация занятий. Дети с нарушением зрения быстро утомляются, отвлекаются, особенно в тех случаях, когда работают с опорой на зрение. Поэтому на занятиях необходимы сочетание разных форм наглядности и словесного пояснения, смена видов деятельности.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обязательно учитывается продолжительность непрерывной зрительной нагрузки, которая составляет 7-10 минут.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развитие утомления зрительного анализатора и всего организма ребенка позволяет своевременное проведение активного отдыха (гимнастики для глаз и физкультминуток).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повышения работоспособности и положительного влияния на состояние зрительного анализатора имеет рациональная организация перерывов между занятиями.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в организации работы на занятиях имеет соблюдение офтальмо-гигиенических требований к учебно-наглядным пособиям, которые должны формой, расцветкой, размерами соответствовать конкретным лечебным задачам и состоянию зрения ребенка.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ребенка на занятии определяется с учетом клинической формы заболевания, степени выраженности зрительного дефекта, вида косоглазия и характера окклюзии.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Плоскость рабочей поверхности для выполнения зрительной работы зависит от вида косоглазия (при сходящемся – вертикальная). Оптимальное расстояние от глаз до рассматриваемого объекта измеряется от локтя ребенка на рабочей поверхности до кончиков пальцев у виска.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освещению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дневного света должно быть максимальным. Наилучшее естественное освещение в учебных помещениях - боковое левостороннее с применением солнцезащитных устройств. Если глубина помещения больше 6 метров, необходимо устройство правостороннего подсвета. Недопустимо направление основного светового потока справа, спереди и сзади.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освещение обеспечивается люминесцентными лампами или лампами накаливания. Освещенность в учебных помещениях должна быть не менее 500 ЛК.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Правильный выбор цвета при окраске учебных помещений и предметов оборудования улучшает условия зрительной работы. Доказано, что зеленый цвет оказывает наиболее благоприятное действие на зрительные функции, уменьшает утомление, снижает зрительное напряжение. Поэтому светло-зеленый цвет рекомендуется для рабочих поверхностей столов и панелей стен. Допустимы также цвета: светло-голубой, светло-серый, бежевый, цвет натуральной древесины. Потолок рекомендовано красить в белый цвет.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 окраска не только повышает освещенность рабочих мест, но и оказывает положительное психологическое действие. Занятия в светлом помещении повышают жизненный тонус и работоспособность детей.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доски располагаются таким образом, чтобы нижний край находился над полом на расстоянии 65-75 см. Плохая освещенность доски (экрана, мольберта), блики, создаваемые её лакированной поверхностью, затрудняют зрительную работу детей, способствуют быстрому утомлению зрения. Доска, столы, стены, пол должны быть матовыми.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технических средств обучения (ТСО)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 значительно повышают наглядность, точность и полноту информации об изучаемом объекте или явлении, увеличивают скорость освоения материала, предлагаемого дошкольникам. ТСО обеспечивают более образную и эмоциональную форму подачи учебного материала, повышают интерес и внимание дошкольников к изучаемому материалу и облегчают его восприятие. Вместе с тем, больший объем информации увеличивает нагрузку как на зрительный, так и на слуховой анализаторы.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 организация учебных занятий с использовани</w:t>
      </w:r>
      <w:r w:rsid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технических средств обучения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условий, которые обеспечивали бы сохранение устойчивого уровня работоспособности дошкольников в процессе занятий в детском саду.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утомления при демонстрации </w:t>
      </w:r>
      <w:r w:rsidR="00F664D7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экране</w:t>
      </w:r>
      <w:r w:rsidR="00F664D7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дошкольникам зрительно-нервный комфорт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обязательное проветривание помещения перед началом демонстрации и после ее окончания;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хорошее качество изображения на экране, в том числе его яркость и контрастность. Изменение освещенности на экране, мелькание, выключение и включение общего освещения при демонс</w:t>
      </w:r>
      <w:r w:rsidR="00F664D7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недопустимы;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удаление центра экрана от пола при демонстрации должно составлять 1,1-1,5 м: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расстояние зрителей от экрана индивидуальное.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телепередач в полной темноте недопустим, так как при большой разнице яркостей в поле зрения между освещенным экраном и темнотой окружающего фона все время происходит </w:t>
      </w:r>
      <w:proofErr w:type="spellStart"/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переадаптация</w:t>
      </w:r>
      <w:proofErr w:type="spellEnd"/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глаз, что ведет к </w:t>
      </w:r>
      <w:r w:rsidR="00F664D7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чрезмерному </w:t>
      </w:r>
      <w:r w:rsidR="00F664D7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утомлению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солнечные дни при просмотре телепередач следует закрывать окна (жалюзи, легкие светлые шторы).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длительность использования на занятиях </w:t>
      </w:r>
      <w:r w:rsidR="00F664D7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– не более 10 минут. После этого следует сменить вид деятельности, сделать зрительную гимнастику.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ношения очков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назначаются для постоянного ношения, для близи, для дали.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очками нужно обращаться бережно. Н</w:t>
      </w:r>
      <w:r w:rsidR="0075598C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класть их на стол внешней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стекол вниз, так как при этом поверхность линз повреждается. Когда ребенок не пользуется очками, держать их нужно в футляре. Необходимо предохранять линзы очков от грязи, пыли, не трогать их руками. Острота зрения через грязные стекла снижается на 10- 30%. Протирать стекла лучше всего замшевой или фланелевой салфеткой. При сильном загрязнении их следует вымыть теплой (не горячей!) водой с мылом и насухо вытереть.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Правильная посадка детей во время занятий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 косоглазием и </w:t>
      </w:r>
      <w:proofErr w:type="spellStart"/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сидеть в среднем ряду за первым столом (чем ниже острота зрения, тем ближе к доске, к мольберту). Однако, необходимо учитывать окклюзию (справа или слева от воспитателя). Во время занятия педагогу необходимо следить за позой детей. Ребенок должен сидеть прямо; ноги должны быть согнуты под прямым углом в тазобедренном и коленном суставах; поясничная часть спины должна упираться в спинку стула, а ступни ног - опираться на подставку или пол, голова должна быть несколько наклонена.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необходимо четко соблюдать показания и противопоказания к занятиям спортом. Тренировки могут благотворно влиять на состояние глаз, но могут и привести к ухудшению зрения. Все зависит от нарушений зрительного анализатора.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зрения детей при трудовом обучении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по трудовому обучению необходимо соблюдать следующие рекомендации: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умение пользоваться предметами, которыми можно повредить глаза при неправильном обращении с ними (нож, вилка, иголка, ножницы и т.д.);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книгой, бумагой и другими материалами в группе должна проводиться за столами, что позволяет выдержать наиболее благоприятное расстояние от глаз до предметов;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занятиях по ручному труду и аппликации можно пользоваться ножницами только с закругленными концами;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предотвращения длительного зрительного напряжения необходимо чередовать различные виды работ, труд и отдых;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 к </w:t>
      </w:r>
      <w:r w:rsidRPr="005C6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коррекционно-развивающей работы с воспитанниками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C6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имеющими нарушения зрения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режим дня, установить правильное чередование занятий </w:t>
      </w:r>
      <w:r w:rsidRPr="005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(труда)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отдыха </w:t>
      </w:r>
      <w:r w:rsidRPr="005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(соответственно возрасту)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Создавать специальный режим зрительной </w:t>
      </w:r>
      <w:r w:rsidRPr="005C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правильным пользованием очками;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хорошее освещение;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режим зрительной нагрузки </w:t>
      </w:r>
      <w:r w:rsidRPr="005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более 7</w:t>
      </w:r>
      <w:r w:rsidR="0075598C" w:rsidRPr="005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-10</w:t>
      </w:r>
      <w:r w:rsidRPr="005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минут)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зрительную гимнастику несколько раз в день </w:t>
      </w:r>
      <w:r w:rsidRPr="005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(особенно после зрительной нагрузки)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Следить за правильной посадкой детей во время занятий.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Готовить учебно-наглядные пособия: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цвету – разнообразные, яркие, контрастные, насыщенные, с четким контуром;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размеру – для раздаточного материала не менее 2 см, для демонстрационного материала – 15-20 см </w:t>
      </w:r>
      <w:r w:rsidRPr="005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(мелкие детали показываются крупно дополнительно)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форме – разнообразные, преимущественно объемные;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контрастный фон для рассматривания объектов, картин (предпочтительнее зеленый, черно-белый, коричневый или оранжевый цвета фона).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Замедленный темп ведения занятия при знакомстве с объектом, т. к. детям требуется больше времени для зрительного </w:t>
      </w:r>
      <w:r w:rsidRPr="005C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осмысления увиденного.</w:t>
      </w:r>
    </w:p>
    <w:p w:rsidR="00322AD8" w:rsidRPr="005C6430" w:rsidRDefault="0075598C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</w:t>
      </w:r>
      <w:r w:rsidR="00322AD8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знакомства с предметом ребенку разрешается дополнительно подходить к объекту для более точного рассматривания.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Демонстрируемый материал предъявляется не далее 1 м от глаз.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Противопоказаны чрезмерные физические усилия: резкие движения, прыжки, подъем тяжестей, резкие и длительные наклоны туловища и головы, сотрясения тела.</w:t>
      </w:r>
    </w:p>
    <w:p w:rsidR="00322AD8" w:rsidRPr="005C6430" w:rsidRDefault="00322AD8" w:rsidP="00852813">
      <w:pPr>
        <w:tabs>
          <w:tab w:val="left" w:pos="12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педагога при </w:t>
      </w:r>
      <w:r w:rsidRPr="005C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 детьми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C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имеющими нарушения зрения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поддержать позитивную динамику лечения </w:t>
      </w:r>
      <w:r w:rsidRPr="005C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зрения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75598C"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ситуацию успеха ребенку</w:t>
      </w:r>
      <w:r w:rsidRPr="005C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AD8" w:rsidRPr="005C6430" w:rsidRDefault="00322AD8" w:rsidP="00322AD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FF5" w:rsidRDefault="00940DBC" w:rsidP="00852813">
      <w:pPr>
        <w:spacing w:line="240" w:lineRule="auto"/>
        <w:ind w:firstLine="708"/>
        <w:jc w:val="right"/>
      </w:pPr>
      <w:bookmarkStart w:id="1" w:name="_GoBack"/>
      <w:bookmarkEnd w:id="1"/>
      <w:r w:rsidRPr="00940DBC">
        <w:rPr>
          <w:rFonts w:ascii="Times New Roman" w:hAnsi="Times New Roman" w:cs="Times New Roman"/>
          <w:sz w:val="28"/>
          <w:szCs w:val="28"/>
        </w:rPr>
        <w:t xml:space="preserve">Тифлопедагог </w:t>
      </w:r>
      <w:proofErr w:type="spellStart"/>
      <w:r w:rsidRPr="00940DBC"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 w:rsidRPr="00940DBC">
        <w:rPr>
          <w:rFonts w:ascii="Times New Roman" w:hAnsi="Times New Roman" w:cs="Times New Roman"/>
          <w:sz w:val="28"/>
          <w:szCs w:val="28"/>
        </w:rPr>
        <w:t xml:space="preserve"> О.Е.</w:t>
      </w:r>
    </w:p>
    <w:sectPr w:rsidR="00300FF5" w:rsidSect="00322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121"/>
    <w:multiLevelType w:val="hybridMultilevel"/>
    <w:tmpl w:val="FC06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714F"/>
    <w:multiLevelType w:val="multilevel"/>
    <w:tmpl w:val="45B6C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10A9E"/>
    <w:multiLevelType w:val="hybridMultilevel"/>
    <w:tmpl w:val="EB70BE4A"/>
    <w:lvl w:ilvl="0" w:tplc="CB76F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09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60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47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E0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22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A9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05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C86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B71B7"/>
    <w:multiLevelType w:val="hybridMultilevel"/>
    <w:tmpl w:val="3756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A4A0F"/>
    <w:multiLevelType w:val="hybridMultilevel"/>
    <w:tmpl w:val="4CA4AB14"/>
    <w:lvl w:ilvl="0" w:tplc="C5F61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8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6F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8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E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B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6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EF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9540F2"/>
    <w:multiLevelType w:val="hybridMultilevel"/>
    <w:tmpl w:val="7AF46CD8"/>
    <w:lvl w:ilvl="0" w:tplc="1B1AF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6D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88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69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83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E5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E7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CB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D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286A"/>
    <w:rsid w:val="00300FF5"/>
    <w:rsid w:val="00322AD8"/>
    <w:rsid w:val="005C6430"/>
    <w:rsid w:val="0075598C"/>
    <w:rsid w:val="00852813"/>
    <w:rsid w:val="00940DBC"/>
    <w:rsid w:val="00CB7859"/>
    <w:rsid w:val="00D8286A"/>
    <w:rsid w:val="00F6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D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22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22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111</cp:lastModifiedBy>
  <cp:revision>5</cp:revision>
  <dcterms:created xsi:type="dcterms:W3CDTF">2020-12-26T07:47:00Z</dcterms:created>
  <dcterms:modified xsi:type="dcterms:W3CDTF">2020-12-28T08:02:00Z</dcterms:modified>
</cp:coreProperties>
</file>