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C" w:rsidRDefault="00263100" w:rsidP="00263100">
      <w:pPr>
        <w:jc w:val="center"/>
        <w:rPr>
          <w:color w:val="1F497D" w:themeColor="text2"/>
          <w:spacing w:val="5"/>
          <w:sz w:val="32"/>
          <w:szCs w:val="32"/>
          <w:shd w:val="clear" w:color="auto" w:fill="FFFFFF"/>
        </w:rPr>
      </w:pPr>
      <w:r w:rsidRPr="00263100">
        <w:rPr>
          <w:color w:val="1F497D" w:themeColor="text2"/>
          <w:spacing w:val="5"/>
          <w:sz w:val="32"/>
          <w:szCs w:val="32"/>
          <w:shd w:val="clear" w:color="auto" w:fill="FFFFFF"/>
        </w:rPr>
        <w:t>Консультация для родителей</w:t>
      </w:r>
    </w:p>
    <w:p w:rsidR="00263100" w:rsidRPr="00263100" w:rsidRDefault="00263100" w:rsidP="00263100">
      <w:pPr>
        <w:jc w:val="center"/>
        <w:rPr>
          <w:rFonts w:ascii="Arial" w:hAnsi="Arial" w:cs="Arial"/>
          <w:color w:val="1F497D" w:themeColor="text2"/>
          <w:spacing w:val="5"/>
          <w:sz w:val="32"/>
          <w:szCs w:val="32"/>
          <w:shd w:val="clear" w:color="auto" w:fill="FFFFFF"/>
        </w:rPr>
      </w:pPr>
    </w:p>
    <w:p w:rsidR="00263100" w:rsidRDefault="00263100" w:rsidP="00263100">
      <w:pPr>
        <w:jc w:val="center"/>
        <w:rPr>
          <w:i/>
          <w:color w:val="1F497D" w:themeColor="text2"/>
          <w:spacing w:val="5"/>
          <w:sz w:val="36"/>
          <w:szCs w:val="36"/>
          <w:shd w:val="clear" w:color="auto" w:fill="FFFFFF"/>
        </w:rPr>
      </w:pPr>
      <w:r>
        <w:rPr>
          <w:i/>
          <w:color w:val="1F497D" w:themeColor="text2"/>
          <w:spacing w:val="5"/>
          <w:sz w:val="36"/>
          <w:szCs w:val="36"/>
          <w:shd w:val="clear" w:color="auto" w:fill="FFFFFF"/>
        </w:rPr>
        <w:t>«</w:t>
      </w:r>
      <w:r w:rsidRPr="00263100">
        <w:rPr>
          <w:i/>
          <w:color w:val="1F497D" w:themeColor="text2"/>
          <w:spacing w:val="5"/>
          <w:sz w:val="36"/>
          <w:szCs w:val="36"/>
          <w:shd w:val="clear" w:color="auto" w:fill="FFFFFF"/>
        </w:rPr>
        <w:t xml:space="preserve">Как рассказывать детям </w:t>
      </w:r>
    </w:p>
    <w:p w:rsidR="00263100" w:rsidRPr="00263100" w:rsidRDefault="00263100" w:rsidP="00263100">
      <w:pPr>
        <w:jc w:val="center"/>
        <w:rPr>
          <w:i/>
          <w:color w:val="1F497D" w:themeColor="text2"/>
          <w:spacing w:val="5"/>
          <w:sz w:val="36"/>
          <w:szCs w:val="36"/>
          <w:shd w:val="clear" w:color="auto" w:fill="FFFFFF"/>
        </w:rPr>
      </w:pPr>
      <w:r w:rsidRPr="00263100">
        <w:rPr>
          <w:i/>
          <w:color w:val="1F497D" w:themeColor="text2"/>
          <w:spacing w:val="5"/>
          <w:sz w:val="36"/>
          <w:szCs w:val="36"/>
          <w:shd w:val="clear" w:color="auto" w:fill="FFFFFF"/>
        </w:rPr>
        <w:t>о Великой Отечественной войне</w:t>
      </w:r>
      <w:r>
        <w:rPr>
          <w:i/>
          <w:color w:val="1F497D" w:themeColor="text2"/>
          <w:spacing w:val="5"/>
          <w:sz w:val="36"/>
          <w:szCs w:val="36"/>
          <w:shd w:val="clear" w:color="auto" w:fill="FFFFFF"/>
        </w:rPr>
        <w:t>»</w:t>
      </w:r>
    </w:p>
    <w:p w:rsidR="00263100" w:rsidRPr="00263100" w:rsidRDefault="00263100" w:rsidP="00263100">
      <w:pPr>
        <w:rPr>
          <w:i/>
          <w:sz w:val="36"/>
          <w:szCs w:val="36"/>
        </w:rPr>
      </w:pPr>
    </w:p>
    <w:p w:rsidR="00263100" w:rsidRPr="00263100" w:rsidRDefault="002E50CF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 xml:space="preserve">В России практически нет ни одной семьи, которую бы не затронула война. У кого-то воевали деды, прадеды, бабушки и прабабушки, кто-то работал в тылу, чтобы обеспечить советскую армию всем необходимым на фронте. В те далекие и тяжелые годы не было практически ни одного равнодушного человека к судьбе нашей Родины. </w:t>
      </w:r>
      <w:r w:rsidR="007123FC" w:rsidRPr="00263100">
        <w:rPr>
          <w:color w:val="1F1F1F"/>
          <w:spacing w:val="5"/>
          <w:sz w:val="28"/>
          <w:szCs w:val="28"/>
          <w:shd w:val="clear" w:color="auto" w:fill="FFFFFF"/>
        </w:rPr>
        <w:t xml:space="preserve"> Если не передавать историю своим детям, Великая Отечественная война останется на страницах учебников как исторический факт, и не более</w:t>
      </w:r>
      <w:r w:rsidR="00263100" w:rsidRPr="00263100">
        <w:rPr>
          <w:color w:val="1F1F1F"/>
          <w:spacing w:val="5"/>
          <w:sz w:val="28"/>
          <w:szCs w:val="28"/>
          <w:shd w:val="clear" w:color="auto" w:fill="FFFFFF"/>
        </w:rPr>
        <w:t xml:space="preserve">. </w:t>
      </w:r>
      <w:r w:rsidR="007123FC" w:rsidRPr="00263100">
        <w:rPr>
          <w:sz w:val="28"/>
          <w:szCs w:val="28"/>
        </w:rPr>
        <w:t xml:space="preserve">      </w:t>
      </w:r>
    </w:p>
    <w:p w:rsidR="00E915FC" w:rsidRDefault="00E915FC" w:rsidP="005732A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472440</wp:posOffset>
            </wp:positionV>
            <wp:extent cx="3622040" cy="2413635"/>
            <wp:effectExtent l="19050" t="0" r="0" b="0"/>
            <wp:wrapTight wrapText="bothSides">
              <wp:wrapPolygon edited="0">
                <wp:start x="-114" y="0"/>
                <wp:lineTo x="-114" y="21481"/>
                <wp:lineTo x="21585" y="21481"/>
                <wp:lineTo x="21585" y="0"/>
                <wp:lineTo x="-114" y="0"/>
              </wp:wrapPolygon>
            </wp:wrapTight>
            <wp:docPr id="4" name="Рисунок 4" descr="Дети с портретами своих праде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с портретами своих прадед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B5C" w:rsidRPr="00263100">
        <w:rPr>
          <w:sz w:val="28"/>
          <w:szCs w:val="28"/>
        </w:rPr>
        <w:t xml:space="preserve">Безусловно, детям нужно рассказывать о войне. Это часть нашей истории, а, значит, часть жизни наших детей, и они должны о ней знать! </w:t>
      </w:r>
    </w:p>
    <w:p w:rsidR="00E915FC" w:rsidRDefault="00E915FC" w:rsidP="005732AD">
      <w:pPr>
        <w:ind w:firstLine="567"/>
        <w:jc w:val="both"/>
        <w:rPr>
          <w:sz w:val="28"/>
          <w:szCs w:val="28"/>
        </w:rPr>
      </w:pPr>
    </w:p>
    <w:p w:rsidR="000909C8" w:rsidRDefault="000909C8" w:rsidP="00263100">
      <w:pPr>
        <w:jc w:val="both"/>
        <w:rPr>
          <w:sz w:val="28"/>
          <w:szCs w:val="28"/>
        </w:rPr>
      </w:pPr>
    </w:p>
    <w:p w:rsidR="000909C8" w:rsidRDefault="000909C8" w:rsidP="00263100">
      <w:pPr>
        <w:jc w:val="both"/>
        <w:rPr>
          <w:sz w:val="28"/>
          <w:szCs w:val="28"/>
        </w:rPr>
      </w:pPr>
    </w:p>
    <w:p w:rsidR="00F45A63" w:rsidRDefault="00B54B5C" w:rsidP="00263100">
      <w:pPr>
        <w:jc w:val="both"/>
        <w:rPr>
          <w:noProof/>
        </w:rPr>
      </w:pPr>
      <w:r w:rsidRPr="00263100">
        <w:rPr>
          <w:sz w:val="28"/>
          <w:szCs w:val="28"/>
        </w:rPr>
        <w:t>Начинать рассказывать о войне нужно не раньше 5-летнего возраста, когда ребенок уже может рассказать о своих чувствах и переживаниях, задать открытые вопросы.</w:t>
      </w:r>
      <w:r w:rsidR="00C33153" w:rsidRPr="00C33153">
        <w:rPr>
          <w:noProof/>
        </w:rPr>
        <w:t xml:space="preserve"> </w:t>
      </w:r>
    </w:p>
    <w:p w:rsidR="00C33153" w:rsidRPr="00263100" w:rsidRDefault="00C33153" w:rsidP="00263100">
      <w:pPr>
        <w:jc w:val="both"/>
        <w:rPr>
          <w:sz w:val="28"/>
          <w:szCs w:val="28"/>
        </w:rPr>
      </w:pPr>
    </w:p>
    <w:p w:rsidR="00C33153" w:rsidRDefault="007123FC" w:rsidP="00263100">
      <w:pPr>
        <w:jc w:val="both"/>
        <w:rPr>
          <w:sz w:val="28"/>
          <w:szCs w:val="28"/>
        </w:rPr>
      </w:pPr>
      <w:r w:rsidRPr="00263100">
        <w:rPr>
          <w:sz w:val="28"/>
          <w:szCs w:val="28"/>
        </w:rPr>
        <w:t xml:space="preserve">              </w:t>
      </w:r>
    </w:p>
    <w:p w:rsidR="00C33153" w:rsidRDefault="00C33153" w:rsidP="00263100">
      <w:pPr>
        <w:jc w:val="both"/>
        <w:rPr>
          <w:sz w:val="28"/>
          <w:szCs w:val="28"/>
        </w:rPr>
      </w:pPr>
    </w:p>
    <w:p w:rsidR="00C33153" w:rsidRDefault="00C33153" w:rsidP="00263100">
      <w:pPr>
        <w:jc w:val="both"/>
        <w:rPr>
          <w:sz w:val="28"/>
          <w:szCs w:val="28"/>
        </w:rPr>
      </w:pPr>
    </w:p>
    <w:p w:rsidR="00610BB9" w:rsidRPr="00263100" w:rsidRDefault="007123FC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 xml:space="preserve">Рассказы детям о подвигах  солдат и </w:t>
      </w:r>
      <w:r w:rsidR="00C33153">
        <w:rPr>
          <w:sz w:val="28"/>
          <w:szCs w:val="28"/>
        </w:rPr>
        <w:t xml:space="preserve">доблести  воинов являются </w:t>
      </w:r>
      <w:r w:rsidR="00F45A63" w:rsidRPr="00263100">
        <w:rPr>
          <w:sz w:val="28"/>
          <w:szCs w:val="28"/>
        </w:rPr>
        <w:t>составляющей патриотического воспи</w:t>
      </w:r>
      <w:r w:rsidR="00610BB9" w:rsidRPr="00263100">
        <w:rPr>
          <w:sz w:val="28"/>
          <w:szCs w:val="28"/>
        </w:rPr>
        <w:t>тания дошкольников, формирования</w:t>
      </w:r>
      <w:r w:rsidR="00F45A63" w:rsidRPr="00263100">
        <w:rPr>
          <w:sz w:val="28"/>
          <w:szCs w:val="28"/>
        </w:rPr>
        <w:t xml:space="preserve"> любви к Отечеству, которая помогает ощутить корни своего рода. Именно поэтому, чем раньше ребенок начнет чувствовать свою причастность к Родине, к родной земле, тем скорее у него будет формироваться чувство ответственности за ее будущее, будущее своей страны, своей семьи. </w:t>
      </w:r>
    </w:p>
    <w:p w:rsidR="007123FC" w:rsidRPr="00263100" w:rsidRDefault="00F45A63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 xml:space="preserve">Родители должны </w:t>
      </w:r>
      <w:r w:rsidR="007123FC" w:rsidRPr="00263100">
        <w:rPr>
          <w:sz w:val="28"/>
          <w:szCs w:val="28"/>
        </w:rPr>
        <w:t xml:space="preserve">не только </w:t>
      </w:r>
      <w:r w:rsidR="00C33153">
        <w:rPr>
          <w:sz w:val="28"/>
          <w:szCs w:val="28"/>
        </w:rPr>
        <w:t xml:space="preserve">рассказывать </w:t>
      </w:r>
      <w:r w:rsidR="007123FC" w:rsidRPr="00263100">
        <w:rPr>
          <w:sz w:val="28"/>
          <w:szCs w:val="28"/>
        </w:rPr>
        <w:t xml:space="preserve">1941-1945 годов, но и </w:t>
      </w:r>
      <w:r w:rsidRPr="00263100">
        <w:rPr>
          <w:sz w:val="28"/>
          <w:szCs w:val="28"/>
        </w:rPr>
        <w:t>формировать у н</w:t>
      </w:r>
      <w:r w:rsidR="007123FC" w:rsidRPr="00263100">
        <w:rPr>
          <w:sz w:val="28"/>
          <w:szCs w:val="28"/>
        </w:rPr>
        <w:t>их</w:t>
      </w:r>
      <w:r w:rsidRPr="00263100">
        <w:rPr>
          <w:sz w:val="28"/>
          <w:szCs w:val="28"/>
        </w:rPr>
        <w:t xml:space="preserve"> правильную и четкую гражданскую позицию, воспитать уважительное отношение к ветеранам, памятникам и героям ВОВ.</w:t>
      </w:r>
    </w:p>
    <w:p w:rsidR="002E50CF" w:rsidRPr="00263100" w:rsidRDefault="007123FC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>Говорить с дошкольником о войне нужно простым, понятным и доступным для него языком. Маленькому ребенку будет сложно переосмыслить большой объем информации, поэтому не надо стараться сразу рассказать ему о войне все.</w:t>
      </w:r>
      <w:r w:rsidR="00610BB9" w:rsidRPr="00263100">
        <w:rPr>
          <w:sz w:val="28"/>
          <w:szCs w:val="28"/>
        </w:rPr>
        <w:t xml:space="preserve"> Например, о военной технике и оружии лучше побеседовать после посещения музея, когда ребенок сможет увидеть все своими глазами. О героизме и доблести воинов можно поговорить с малышом у памятника или в сквере воинской славы можно побеседовать вовремя творческих занятий по рисованию, при подготовке ко</w:t>
      </w:r>
      <w:r w:rsidR="00C6306C">
        <w:rPr>
          <w:sz w:val="28"/>
          <w:szCs w:val="28"/>
        </w:rPr>
        <w:t xml:space="preserve"> </w:t>
      </w:r>
      <w:r w:rsidR="00610BB9" w:rsidRPr="00263100">
        <w:rPr>
          <w:sz w:val="28"/>
          <w:szCs w:val="28"/>
        </w:rPr>
        <w:t>Дню Победы.</w:t>
      </w:r>
    </w:p>
    <w:p w:rsidR="00F45A63" w:rsidRPr="00263100" w:rsidRDefault="00F45A63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lastRenderedPageBreak/>
        <w:t xml:space="preserve"> Почему началась война?</w:t>
      </w:r>
      <w:r w:rsidR="00610BB9" w:rsidRPr="00263100">
        <w:rPr>
          <w:sz w:val="28"/>
          <w:szCs w:val="28"/>
        </w:rPr>
        <w:t xml:space="preserve">  </w:t>
      </w:r>
      <w:r w:rsidRPr="00263100">
        <w:rPr>
          <w:sz w:val="28"/>
          <w:szCs w:val="28"/>
        </w:rPr>
        <w:t>Объяснение дошкольникам причин</w:t>
      </w:r>
      <w:r w:rsidR="00610BB9" w:rsidRPr="00263100">
        <w:rPr>
          <w:sz w:val="28"/>
          <w:szCs w:val="28"/>
        </w:rPr>
        <w:t>ы</w:t>
      </w:r>
      <w:r w:rsidRPr="00263100">
        <w:rPr>
          <w:sz w:val="28"/>
          <w:szCs w:val="28"/>
        </w:rPr>
        <w:t xml:space="preserve"> войны 1941-1945 годов очень волнует и родителей</w:t>
      </w:r>
      <w:r w:rsidR="00610BB9" w:rsidRPr="00263100">
        <w:rPr>
          <w:sz w:val="28"/>
          <w:szCs w:val="28"/>
        </w:rPr>
        <w:t xml:space="preserve">. Ребенок </w:t>
      </w:r>
      <w:r w:rsidRPr="00263100">
        <w:rPr>
          <w:sz w:val="28"/>
          <w:szCs w:val="28"/>
        </w:rPr>
        <w:t xml:space="preserve"> должен понять, что причины войн заключаются в желании захватить чужую, процветающую территорию или в ссоре руководителей разный стран. Но причина начала Великой отечественной войны была совершенно другой</w:t>
      </w:r>
      <w:r w:rsidR="00B54B5C" w:rsidRPr="00263100">
        <w:rPr>
          <w:sz w:val="28"/>
          <w:szCs w:val="28"/>
        </w:rPr>
        <w:t>.</w:t>
      </w:r>
    </w:p>
    <w:p w:rsidR="00F45A63" w:rsidRPr="00263100" w:rsidRDefault="00F45A63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>Правитель Германии Гитлер решил убивать людей только потому, что они имели другую национальность. Русские, поляки, евреи, французы и другие нации должны были или принять и подчиниться фашистскому режиму Германии, или умереть. Ребенку нужно объяснить, что и в самой Германии проживали люди разных национальностей, к которым жестокие репрессии были применены в первую очередь. Многие страны, которые были не в состоянии противостоять Гитлеру по каким-либо причинам, сдались. Германия напала на нашу страну внезапно, ранним утром, когда все люди мирно спали. Но русские отказались подчиняться фашистам, вступили с немцами в неравную схватку, и, благодаря отважности и решимости, одержали победу над врагом</w:t>
      </w:r>
    </w:p>
    <w:p w:rsidR="009A66FE" w:rsidRPr="00263100" w:rsidRDefault="00610BB9" w:rsidP="005732AD">
      <w:pPr>
        <w:ind w:firstLine="567"/>
        <w:jc w:val="both"/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263100">
        <w:rPr>
          <w:sz w:val="28"/>
          <w:szCs w:val="28"/>
        </w:rPr>
        <w:t>Ра</w:t>
      </w:r>
      <w:r w:rsidR="00F45A63" w:rsidRPr="00263100">
        <w:rPr>
          <w:sz w:val="28"/>
          <w:szCs w:val="28"/>
        </w:rPr>
        <w:t xml:space="preserve">ссказывая дошкольникам о войне, следует упомянуть и о военных профессиях. </w:t>
      </w:r>
    </w:p>
    <w:p w:rsidR="009A66FE" w:rsidRPr="00263100" w:rsidRDefault="009A66FE" w:rsidP="005732AD">
      <w:pPr>
        <w:ind w:firstLine="567"/>
        <w:jc w:val="both"/>
        <w:rPr>
          <w:color w:val="1F1F1F"/>
          <w:spacing w:val="5"/>
          <w:sz w:val="28"/>
          <w:szCs w:val="28"/>
          <w:shd w:val="clear" w:color="auto" w:fill="FFFFFF"/>
        </w:rPr>
      </w:pPr>
      <w:r w:rsidRPr="00263100">
        <w:rPr>
          <w:color w:val="1F1F1F"/>
          <w:spacing w:val="5"/>
          <w:sz w:val="28"/>
          <w:szCs w:val="28"/>
          <w:shd w:val="clear" w:color="auto" w:fill="FFFFFF"/>
        </w:rPr>
        <w:t>Знакомя малыша с событиями тех лет, можно также рассказать о военных профессиях. Военные занимаются важными для страны делами: управляют боевыми машинами, несут службу на границе, обучают молодых новобранцев военному ремеслу, чтобы в случае войны они могли встать на защиту Родины. Быть военным – так же почетно, как быть учителем, врачом, пожарным, полицейским. К военным специальностям также относятся профессии врача, летчика, моряка, связиста, инженера, водителя. В военное время люди этих профессий выполняют важнейшие миссии. Женщины наравне с мужчинами идут на войну и проявляют храбрость, отвагу, самоотверженность. Остальные работают на заводах, в госпиталях, детских садах, школах. Женщины все так же остаются матерями и женами на войне, заботятся о своих и чужих детях, о раненых на войне солдатах, как о братьях.</w:t>
      </w:r>
    </w:p>
    <w:p w:rsidR="002E50CF" w:rsidRPr="00263100" w:rsidRDefault="002E50CF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>Детям дошкольного возраста будет интересно узнать о героических детях, которые тоже сражались с врагом во времена войны. Они, не боясь расправы фашистов, помогали советской армии и стране победить. До войны это были самые обыкновенные мальчики и девочки, к 1941 году многим еще едва исполнилось 10 лет. Во времена тяжелых испытаний они совершили настоящий подвиг, защищая свой народ, и питая ненависть к фашистам. Многие из них погибли, выполняя задание, пом</w:t>
      </w:r>
      <w:r w:rsidR="009A66FE" w:rsidRPr="00263100">
        <w:rPr>
          <w:sz w:val="28"/>
          <w:szCs w:val="28"/>
        </w:rPr>
        <w:t>огая партизанам, армии, Родине. Э</w:t>
      </w:r>
      <w:r w:rsidRPr="00263100">
        <w:rPr>
          <w:sz w:val="28"/>
          <w:szCs w:val="28"/>
        </w:rPr>
        <w:t>то Зина Портно</w:t>
      </w:r>
      <w:r w:rsidR="00610BB9" w:rsidRPr="00263100">
        <w:rPr>
          <w:sz w:val="28"/>
          <w:szCs w:val="28"/>
        </w:rPr>
        <w:t xml:space="preserve">ва, Володя Дубинин, Марат </w:t>
      </w:r>
      <w:proofErr w:type="spellStart"/>
      <w:r w:rsidR="00610BB9" w:rsidRPr="00263100">
        <w:rPr>
          <w:sz w:val="28"/>
          <w:szCs w:val="28"/>
        </w:rPr>
        <w:t>Казейи</w:t>
      </w:r>
      <w:proofErr w:type="spellEnd"/>
      <w:r w:rsidR="009A66FE" w:rsidRPr="00263100">
        <w:rPr>
          <w:sz w:val="28"/>
          <w:szCs w:val="28"/>
        </w:rPr>
        <w:t xml:space="preserve">, Шура  </w:t>
      </w:r>
      <w:proofErr w:type="spellStart"/>
      <w:r w:rsidR="009A66FE" w:rsidRPr="00263100">
        <w:rPr>
          <w:sz w:val="28"/>
          <w:szCs w:val="28"/>
        </w:rPr>
        <w:t>Кобер</w:t>
      </w:r>
      <w:proofErr w:type="spellEnd"/>
      <w:r w:rsidR="009A66FE" w:rsidRPr="00263100">
        <w:rPr>
          <w:sz w:val="28"/>
          <w:szCs w:val="28"/>
        </w:rPr>
        <w:t>,  Витя Хоменко.</w:t>
      </w:r>
    </w:p>
    <w:p w:rsidR="002E50CF" w:rsidRPr="00263100" w:rsidRDefault="002E50CF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 xml:space="preserve">Рассказ дошкольникам о Великой отечественной войне будет не полным, если не упомянуть о городах-героях. </w:t>
      </w:r>
      <w:r w:rsidR="009A66FE" w:rsidRPr="00263100">
        <w:rPr>
          <w:color w:val="1F1F1F"/>
          <w:spacing w:val="5"/>
          <w:sz w:val="28"/>
          <w:szCs w:val="28"/>
          <w:shd w:val="clear" w:color="auto" w:fill="FFFFFF"/>
        </w:rPr>
        <w:t xml:space="preserve">Расскажите детям </w:t>
      </w:r>
      <w:r w:rsidR="00B54B5C" w:rsidRPr="00263100">
        <w:rPr>
          <w:color w:val="1F1F1F"/>
          <w:spacing w:val="5"/>
          <w:sz w:val="28"/>
          <w:szCs w:val="28"/>
          <w:shd w:val="clear" w:color="auto" w:fill="FFFFFF"/>
        </w:rPr>
        <w:t>о том, что героями были не только отдельные люди, но и целые города</w:t>
      </w:r>
      <w:r w:rsidR="0083532A" w:rsidRPr="00263100">
        <w:rPr>
          <w:color w:val="1F1F1F"/>
          <w:spacing w:val="5"/>
          <w:sz w:val="28"/>
          <w:szCs w:val="28"/>
          <w:shd w:val="clear" w:color="auto" w:fill="FFFFFF"/>
        </w:rPr>
        <w:t xml:space="preserve">: Ленинград. Сталинград, Новороссийск, Смоленск, Минск. </w:t>
      </w:r>
      <w:r w:rsidR="00B54B5C" w:rsidRPr="00263100">
        <w:rPr>
          <w:color w:val="1F1F1F"/>
          <w:spacing w:val="5"/>
          <w:sz w:val="28"/>
          <w:szCs w:val="28"/>
          <w:shd w:val="clear" w:color="auto" w:fill="FFFFFF"/>
        </w:rPr>
        <w:t xml:space="preserve">Тринадцать городов современной России, Украины и Белоруссии носят почетные звания </w:t>
      </w:r>
      <w:r w:rsidR="00B54B5C" w:rsidRPr="00263100">
        <w:rPr>
          <w:color w:val="1F1F1F"/>
          <w:spacing w:val="5"/>
          <w:sz w:val="28"/>
          <w:szCs w:val="28"/>
          <w:shd w:val="clear" w:color="auto" w:fill="FFFFFF"/>
        </w:rPr>
        <w:lastRenderedPageBreak/>
        <w:t xml:space="preserve">городов-героев. Население этих городов проявило невиданный героизм и мужество в годы войны. </w:t>
      </w:r>
    </w:p>
    <w:p w:rsidR="002E50CF" w:rsidRPr="00263100" w:rsidRDefault="002E50CF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>Если в вашей семье были или еще живы фронтовики, кто-то из родных во время войны работал в тылу, обязательно расскажите о них ребенку. Если есть возможность, пусть ребенок сам пообщается с очевидцами того времени, узнает о той сложной жизни, страшной доле, которая выпала на их плачи. Покажите ребенку награды, которыми был награжден ваш родственник, поделитесь с ним воспоминаниями о том времени. Такие беседы надолго останутся в памяти малыша.</w:t>
      </w:r>
    </w:p>
    <w:p w:rsidR="002E50CF" w:rsidRPr="00263100" w:rsidRDefault="002E50CF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>На формировании правильной и четкой гражданской позиции дошкольника положительно скажется и чтение соответствующей литературы. Родители могут сводить ребенка в библиотеку и вместе выбрать книги о подвигах, битвах, блокадах, полководцах Великой отечественной войны, ориентируясь на возраст ребенка. В выходной день м</w:t>
      </w:r>
      <w:r w:rsidR="009A66FE" w:rsidRPr="00263100">
        <w:rPr>
          <w:sz w:val="28"/>
          <w:szCs w:val="28"/>
        </w:rPr>
        <w:t>ожно всей семьей посетить музей</w:t>
      </w:r>
      <w:r w:rsidR="00610BB9" w:rsidRPr="00263100">
        <w:rPr>
          <w:sz w:val="28"/>
          <w:szCs w:val="28"/>
        </w:rPr>
        <w:t xml:space="preserve">. </w:t>
      </w:r>
      <w:r w:rsidRPr="00263100">
        <w:rPr>
          <w:sz w:val="28"/>
          <w:szCs w:val="28"/>
        </w:rPr>
        <w:t xml:space="preserve">Возлагая цветы к памятникам боевой славы, расскажите ребенку, с какой целью это делается, почтите память павших минутой молчания. </w:t>
      </w:r>
      <w:r w:rsidR="009A66FE" w:rsidRPr="00263100">
        <w:rPr>
          <w:sz w:val="28"/>
          <w:szCs w:val="28"/>
        </w:rPr>
        <w:t xml:space="preserve">Ребенок </w:t>
      </w:r>
      <w:r w:rsidRPr="00263100">
        <w:rPr>
          <w:sz w:val="28"/>
          <w:szCs w:val="28"/>
        </w:rPr>
        <w:t>должен знать, что все они защищали Родину</w:t>
      </w:r>
      <w:r w:rsidR="009A66FE" w:rsidRPr="00263100">
        <w:rPr>
          <w:sz w:val="28"/>
          <w:szCs w:val="28"/>
        </w:rPr>
        <w:t xml:space="preserve"> от</w:t>
      </w:r>
      <w:r w:rsidRPr="00263100">
        <w:rPr>
          <w:sz w:val="28"/>
          <w:szCs w:val="28"/>
        </w:rPr>
        <w:t xml:space="preserve"> фашизма.</w:t>
      </w:r>
    </w:p>
    <w:p w:rsidR="00263100" w:rsidRPr="00263100" w:rsidRDefault="002E50CF" w:rsidP="005732AD">
      <w:pPr>
        <w:ind w:firstLine="567"/>
        <w:jc w:val="both"/>
        <w:rPr>
          <w:sz w:val="28"/>
          <w:szCs w:val="28"/>
        </w:rPr>
      </w:pPr>
      <w:r w:rsidRPr="00263100">
        <w:rPr>
          <w:sz w:val="28"/>
          <w:szCs w:val="28"/>
        </w:rPr>
        <w:t xml:space="preserve">В День празднования Великой Победы, постарайтесь познакомить </w:t>
      </w:r>
      <w:r w:rsidR="00263100" w:rsidRPr="00263100">
        <w:rPr>
          <w:sz w:val="28"/>
          <w:szCs w:val="28"/>
        </w:rPr>
        <w:t xml:space="preserve">ребенка </w:t>
      </w:r>
      <w:r w:rsidRPr="00263100">
        <w:rPr>
          <w:sz w:val="28"/>
          <w:szCs w:val="28"/>
        </w:rPr>
        <w:t>с ветеранами, поздравьте их с этим праздником, попросите рассказать о том, что хранит их память. На ребенка это произведет неизгладимые впечатления и останется в его сердце надолго.</w:t>
      </w:r>
      <w:r w:rsidR="00263100" w:rsidRPr="00263100">
        <w:rPr>
          <w:sz w:val="28"/>
          <w:szCs w:val="28"/>
        </w:rPr>
        <w:t xml:space="preserve"> Расскажите детям о георгиевской ленточке, что обозначают три цвета.  </w:t>
      </w:r>
    </w:p>
    <w:p w:rsidR="00263100" w:rsidRPr="00263100" w:rsidRDefault="00B54B5C" w:rsidP="005732AD">
      <w:pPr>
        <w:ind w:firstLine="567"/>
        <w:jc w:val="both"/>
        <w:rPr>
          <w:sz w:val="28"/>
          <w:szCs w:val="28"/>
        </w:rPr>
      </w:pPr>
      <w:r w:rsidRPr="00263100">
        <w:rPr>
          <w:iCs/>
          <w:sz w:val="28"/>
          <w:szCs w:val="28"/>
        </w:rPr>
        <w:t>Самое главное в рассказах о войне - описывать не только факты, события, но и чувства людей.</w:t>
      </w:r>
      <w:r w:rsidRPr="00263100">
        <w:rPr>
          <w:sz w:val="28"/>
          <w:szCs w:val="28"/>
        </w:rPr>
        <w:t xml:space="preserve"> Как они это проживали, чем жили, во что верили. И особенно о том, что это все дало в итоге – </w:t>
      </w:r>
      <w:r w:rsidR="00263100" w:rsidRPr="00263100">
        <w:rPr>
          <w:sz w:val="28"/>
          <w:szCs w:val="28"/>
        </w:rPr>
        <w:t>наше мирное</w:t>
      </w:r>
      <w:r w:rsidRPr="00263100">
        <w:rPr>
          <w:sz w:val="28"/>
          <w:szCs w:val="28"/>
        </w:rPr>
        <w:t>, счастливое детство.</w:t>
      </w:r>
    </w:p>
    <w:p w:rsidR="00B54B5C" w:rsidRPr="00263100" w:rsidRDefault="00263100" w:rsidP="005732A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679450</wp:posOffset>
            </wp:positionV>
            <wp:extent cx="3946525" cy="2635885"/>
            <wp:effectExtent l="19050" t="0" r="0" b="0"/>
            <wp:wrapTight wrapText="bothSides">
              <wp:wrapPolygon edited="0">
                <wp:start x="-104" y="0"/>
                <wp:lineTo x="-104" y="21387"/>
                <wp:lineTo x="21583" y="21387"/>
                <wp:lineTo x="21583" y="0"/>
                <wp:lineTo x="-104" y="0"/>
              </wp:wrapPolygon>
            </wp:wrapTight>
            <wp:docPr id="1" name="Рисунок 8" descr="https://avatars.mds.yandex.net/get-zen_doc/177006/pub_5af1bec25a104fc8f0eff4b6_5af1c4649b403cc4d08062c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77006/pub_5af1bec25a104fc8f0eff4b6_5af1c4649b403cc4d08062cc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100">
        <w:rPr>
          <w:sz w:val="28"/>
          <w:szCs w:val="28"/>
        </w:rPr>
        <w:t>Ес</w:t>
      </w:r>
      <w:r w:rsidR="00C33153">
        <w:rPr>
          <w:sz w:val="28"/>
          <w:szCs w:val="28"/>
        </w:rPr>
        <w:t>ли про войну расск</w:t>
      </w:r>
      <w:r w:rsidR="00B54B5C" w:rsidRPr="00263100">
        <w:rPr>
          <w:sz w:val="28"/>
          <w:szCs w:val="28"/>
        </w:rPr>
        <w:t>ажут те, кто имеет к ней какое-то отношение: дедушка, ко</w:t>
      </w:r>
      <w:r w:rsidR="00C33153">
        <w:rPr>
          <w:sz w:val="28"/>
          <w:szCs w:val="28"/>
        </w:rPr>
        <w:t xml:space="preserve">торый воевал или был ребенком во </w:t>
      </w:r>
      <w:r w:rsidR="00B54B5C" w:rsidRPr="00263100">
        <w:rPr>
          <w:sz w:val="28"/>
          <w:szCs w:val="28"/>
        </w:rPr>
        <w:t xml:space="preserve">время войны, </w:t>
      </w:r>
      <w:r w:rsidR="00C33153">
        <w:rPr>
          <w:sz w:val="28"/>
          <w:szCs w:val="28"/>
        </w:rPr>
        <w:t xml:space="preserve">бабушка- труженица тыла. </w:t>
      </w:r>
      <w:r w:rsidR="00B54B5C" w:rsidRPr="00263100">
        <w:rPr>
          <w:sz w:val="28"/>
          <w:szCs w:val="28"/>
        </w:rPr>
        <w:t xml:space="preserve">Тогда это будут живые чувства и события, которые кровно связаны с ребенком и произведут большее положительное впечатление на малыша. </w:t>
      </w:r>
      <w:r w:rsidR="00C6306C">
        <w:rPr>
          <w:sz w:val="28"/>
          <w:szCs w:val="28"/>
        </w:rPr>
        <w:t xml:space="preserve">    </w:t>
      </w:r>
      <w:r w:rsidR="00B54B5C" w:rsidRPr="00263100">
        <w:rPr>
          <w:sz w:val="28"/>
          <w:szCs w:val="28"/>
        </w:rPr>
        <w:t>Главное, чтобы рассказы о войне не были формальными.</w:t>
      </w:r>
    </w:p>
    <w:p w:rsidR="00B54B5C" w:rsidRPr="00263100" w:rsidRDefault="00B54B5C" w:rsidP="00263100">
      <w:pPr>
        <w:jc w:val="both"/>
        <w:rPr>
          <w:sz w:val="28"/>
          <w:szCs w:val="28"/>
        </w:rPr>
      </w:pPr>
    </w:p>
    <w:p w:rsidR="002E50CF" w:rsidRPr="00263100" w:rsidRDefault="002E50CF" w:rsidP="00263100">
      <w:pPr>
        <w:jc w:val="both"/>
        <w:rPr>
          <w:sz w:val="28"/>
          <w:szCs w:val="28"/>
        </w:rPr>
      </w:pPr>
    </w:p>
    <w:p w:rsidR="00037013" w:rsidRPr="00263100" w:rsidRDefault="003439E4" w:rsidP="00263100">
      <w:pPr>
        <w:jc w:val="both"/>
        <w:rPr>
          <w:sz w:val="28"/>
          <w:szCs w:val="28"/>
        </w:rPr>
      </w:pPr>
      <w:r w:rsidRPr="003439E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037013" w:rsidRPr="00263100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16520"/>
    <w:rsid w:val="00037013"/>
    <w:rsid w:val="00052269"/>
    <w:rsid w:val="000909C8"/>
    <w:rsid w:val="000B798E"/>
    <w:rsid w:val="00263100"/>
    <w:rsid w:val="002E50CF"/>
    <w:rsid w:val="002E7363"/>
    <w:rsid w:val="002F0E97"/>
    <w:rsid w:val="003439E4"/>
    <w:rsid w:val="00370001"/>
    <w:rsid w:val="00406694"/>
    <w:rsid w:val="004240D8"/>
    <w:rsid w:val="00525B60"/>
    <w:rsid w:val="005732AD"/>
    <w:rsid w:val="005A4C5A"/>
    <w:rsid w:val="005C4B58"/>
    <w:rsid w:val="00610BB9"/>
    <w:rsid w:val="006759B2"/>
    <w:rsid w:val="006B5BEE"/>
    <w:rsid w:val="006E38F6"/>
    <w:rsid w:val="007123FC"/>
    <w:rsid w:val="0083532A"/>
    <w:rsid w:val="00836DB1"/>
    <w:rsid w:val="008C2FED"/>
    <w:rsid w:val="00916520"/>
    <w:rsid w:val="009A66FE"/>
    <w:rsid w:val="00B54B5C"/>
    <w:rsid w:val="00B860F2"/>
    <w:rsid w:val="00BD662C"/>
    <w:rsid w:val="00C33153"/>
    <w:rsid w:val="00C6306C"/>
    <w:rsid w:val="00C76267"/>
    <w:rsid w:val="00C82D6D"/>
    <w:rsid w:val="00E45AF7"/>
    <w:rsid w:val="00E915FC"/>
    <w:rsid w:val="00F4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0C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E50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8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762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</cp:revision>
  <dcterms:created xsi:type="dcterms:W3CDTF">2020-03-19T09:12:00Z</dcterms:created>
  <dcterms:modified xsi:type="dcterms:W3CDTF">2020-04-13T07:19:00Z</dcterms:modified>
</cp:coreProperties>
</file>