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F51" w:rsidRDefault="00664F51" w:rsidP="00664F51">
      <w:pPr>
        <w:pStyle w:val="Default"/>
        <w:ind w:left="-567"/>
        <w:jc w:val="both"/>
        <w:rPr>
          <w:b/>
          <w:bCs/>
          <w:sz w:val="28"/>
          <w:szCs w:val="28"/>
        </w:rPr>
      </w:pPr>
      <w:r>
        <w:rPr>
          <w:rFonts w:eastAsia="Times New Roman"/>
          <w:bCs/>
          <w:noProof/>
          <w:color w:val="auto"/>
          <w:sz w:val="22"/>
          <w:szCs w:val="22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E:\Положение о допП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оложение о допП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4F51" w:rsidRDefault="00664F51" w:rsidP="00664F51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664F51" w:rsidRDefault="00664F51" w:rsidP="00664F51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664F51" w:rsidRDefault="00664F51" w:rsidP="00664F51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664F51" w:rsidRDefault="00664F51" w:rsidP="00664F51">
      <w:pPr>
        <w:pStyle w:val="Default"/>
        <w:ind w:left="360"/>
        <w:jc w:val="both"/>
        <w:rPr>
          <w:b/>
          <w:bCs/>
          <w:sz w:val="28"/>
          <w:szCs w:val="28"/>
        </w:rPr>
      </w:pPr>
    </w:p>
    <w:p w:rsidR="00A82634" w:rsidRDefault="00664F51" w:rsidP="00664F51">
      <w:pPr>
        <w:pStyle w:val="Default"/>
        <w:ind w:left="3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</w:t>
      </w:r>
      <w:r w:rsidR="001646F8" w:rsidRPr="005801AC">
        <w:rPr>
          <w:b/>
          <w:bCs/>
          <w:sz w:val="28"/>
          <w:szCs w:val="28"/>
        </w:rPr>
        <w:t>Общие по</w:t>
      </w:r>
      <w:r w:rsidR="00A82634" w:rsidRPr="005801AC">
        <w:rPr>
          <w:b/>
          <w:bCs/>
          <w:sz w:val="28"/>
          <w:szCs w:val="28"/>
        </w:rPr>
        <w:t xml:space="preserve">ложения </w:t>
      </w:r>
    </w:p>
    <w:p w:rsidR="005801AC" w:rsidRPr="005801AC" w:rsidRDefault="005801AC" w:rsidP="005801AC">
      <w:pPr>
        <w:pStyle w:val="Default"/>
        <w:ind w:left="360"/>
        <w:jc w:val="both"/>
        <w:rPr>
          <w:sz w:val="28"/>
          <w:szCs w:val="28"/>
        </w:rPr>
      </w:pP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1.1. </w:t>
      </w:r>
      <w:proofErr w:type="gramStart"/>
      <w:r w:rsidRPr="005801AC">
        <w:rPr>
          <w:sz w:val="28"/>
          <w:szCs w:val="28"/>
        </w:rPr>
        <w:t xml:space="preserve">Положение о дополнительной образовательной программе – дополнительной </w:t>
      </w:r>
      <w:proofErr w:type="spellStart"/>
      <w:r w:rsidRPr="005801AC">
        <w:rPr>
          <w:sz w:val="28"/>
          <w:szCs w:val="28"/>
        </w:rPr>
        <w:t>общеразвивающей</w:t>
      </w:r>
      <w:proofErr w:type="spellEnd"/>
      <w:r w:rsidRPr="005801AC">
        <w:rPr>
          <w:sz w:val="28"/>
          <w:szCs w:val="28"/>
        </w:rPr>
        <w:t xml:space="preserve"> программе (далее по тексту Положение и</w:t>
      </w:r>
      <w:proofErr w:type="gramEnd"/>
      <w:r w:rsidRPr="005801AC">
        <w:rPr>
          <w:sz w:val="28"/>
          <w:szCs w:val="28"/>
        </w:rPr>
        <w:t xml:space="preserve"> </w:t>
      </w:r>
      <w:proofErr w:type="gramStart"/>
      <w:r w:rsidRPr="005801AC">
        <w:rPr>
          <w:sz w:val="28"/>
          <w:szCs w:val="28"/>
        </w:rPr>
        <w:t>Программа соответственно) разработано в соответствии с Федеральным Законом от 29.12.2012 г. № 273-ФЗ «Об образовании в Российской Ф</w:t>
      </w:r>
      <w:r w:rsidR="008A7B7C" w:rsidRPr="005801AC">
        <w:rPr>
          <w:sz w:val="28"/>
          <w:szCs w:val="28"/>
        </w:rPr>
        <w:t>едерации», При</w:t>
      </w:r>
      <w:r w:rsidRPr="005801AC">
        <w:rPr>
          <w:sz w:val="28"/>
          <w:szCs w:val="28"/>
        </w:rPr>
        <w:t>казом Министерства образования и науки Российской Федерации от 29 августа 2013 г. N 1008 г.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="005C673E" w:rsidRPr="005801AC">
        <w:rPr>
          <w:sz w:val="28"/>
          <w:szCs w:val="28"/>
        </w:rPr>
        <w:t>,</w:t>
      </w:r>
      <w:r w:rsidRPr="005801AC">
        <w:rPr>
          <w:sz w:val="28"/>
          <w:szCs w:val="28"/>
        </w:rPr>
        <w:t xml:space="preserve"> Уставом</w:t>
      </w:r>
      <w:r w:rsidR="00575965" w:rsidRPr="005801AC">
        <w:rPr>
          <w:sz w:val="28"/>
          <w:szCs w:val="28"/>
        </w:rPr>
        <w:t xml:space="preserve"> МБОУ «СШ №2 г. Вельска»</w:t>
      </w:r>
      <w:r w:rsidRPr="005801AC">
        <w:rPr>
          <w:sz w:val="28"/>
          <w:szCs w:val="28"/>
        </w:rPr>
        <w:t xml:space="preserve">. </w:t>
      </w:r>
      <w:proofErr w:type="gramEnd"/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1.2. Положение устанавливает единые требования к структуре и оформлению, а также регламентирует порядок рассмотрения, согласования и утверждения дополнительной </w:t>
      </w:r>
      <w:proofErr w:type="spellStart"/>
      <w:r w:rsidRPr="005801AC">
        <w:rPr>
          <w:sz w:val="28"/>
          <w:szCs w:val="28"/>
        </w:rPr>
        <w:t>общеразвивающей</w:t>
      </w:r>
      <w:proofErr w:type="spellEnd"/>
      <w:r w:rsidRPr="005801AC">
        <w:rPr>
          <w:sz w:val="28"/>
          <w:szCs w:val="28"/>
        </w:rPr>
        <w:t xml:space="preserve"> программы </w:t>
      </w:r>
      <w:r w:rsidR="00575965" w:rsidRPr="005801AC">
        <w:rPr>
          <w:sz w:val="28"/>
          <w:szCs w:val="28"/>
        </w:rPr>
        <w:t xml:space="preserve"> </w:t>
      </w:r>
      <w:r w:rsidRPr="005801AC">
        <w:rPr>
          <w:sz w:val="28"/>
          <w:szCs w:val="28"/>
        </w:rPr>
        <w:t xml:space="preserve">МБОУ «Средняя школа №2 г. Вельска» (далее по тексту – </w:t>
      </w:r>
      <w:r w:rsidR="00141A3D" w:rsidRPr="005801AC">
        <w:rPr>
          <w:sz w:val="28"/>
          <w:szCs w:val="28"/>
        </w:rPr>
        <w:t>образовательная организация</w:t>
      </w:r>
      <w:r w:rsidRPr="005801AC">
        <w:rPr>
          <w:sz w:val="28"/>
          <w:szCs w:val="28"/>
        </w:rPr>
        <w:t>)</w:t>
      </w:r>
      <w:r w:rsidR="00575965" w:rsidRPr="005801AC">
        <w:rPr>
          <w:sz w:val="28"/>
          <w:szCs w:val="28"/>
        </w:rPr>
        <w:t>,  структурных подразделений</w:t>
      </w:r>
      <w:r w:rsidR="00B8110D">
        <w:rPr>
          <w:sz w:val="28"/>
          <w:szCs w:val="28"/>
        </w:rPr>
        <w:t xml:space="preserve"> </w:t>
      </w:r>
      <w:r w:rsidR="00575965" w:rsidRPr="005801AC">
        <w:rPr>
          <w:sz w:val="28"/>
          <w:szCs w:val="28"/>
        </w:rPr>
        <w:t xml:space="preserve">«Детский сад №6 «Искорка», «Детский сад №60 «Орленок» (далее по тексту – структурные подразделения)  </w:t>
      </w:r>
      <w:r w:rsidRPr="005801AC">
        <w:rPr>
          <w:sz w:val="28"/>
          <w:szCs w:val="28"/>
        </w:rPr>
        <w:t xml:space="preserve"> </w:t>
      </w: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1.3. Положение регламентирует реализацию дополнительных общеобразовательных программ в течение всего учебного года. </w:t>
      </w:r>
    </w:p>
    <w:p w:rsidR="00A82634" w:rsidRPr="005801AC" w:rsidRDefault="00A82634" w:rsidP="00141A3D">
      <w:pPr>
        <w:rPr>
          <w:sz w:val="28"/>
          <w:szCs w:val="28"/>
        </w:rPr>
      </w:pPr>
      <w:r w:rsidRPr="005801AC">
        <w:rPr>
          <w:sz w:val="28"/>
          <w:szCs w:val="28"/>
        </w:rPr>
        <w:t xml:space="preserve">1.4. Программа составляется педагогическим работником </w:t>
      </w:r>
      <w:r w:rsidR="00141A3D" w:rsidRPr="005801AC">
        <w:rPr>
          <w:sz w:val="28"/>
          <w:szCs w:val="28"/>
        </w:rPr>
        <w:t xml:space="preserve">образовательной организации, оказывающим платную образовательную услугу. </w:t>
      </w:r>
      <w:r w:rsidR="00141A3D" w:rsidRPr="005801AC">
        <w:rPr>
          <w:sz w:val="28"/>
          <w:szCs w:val="28"/>
        </w:rPr>
        <w:tab/>
        <w:t xml:space="preserve">   </w:t>
      </w: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1.5. Допускается разработка Программы коллективом педагогов (творческой группой)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организации</w:t>
      </w:r>
      <w:r w:rsidRPr="005801AC">
        <w:rPr>
          <w:sz w:val="28"/>
          <w:szCs w:val="28"/>
        </w:rPr>
        <w:t xml:space="preserve">. Данное решение принимается коллегиально на Педагогическом совете и утверждается приказом директора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организации</w:t>
      </w:r>
      <w:r w:rsidRPr="005801AC">
        <w:rPr>
          <w:sz w:val="28"/>
          <w:szCs w:val="28"/>
        </w:rPr>
        <w:t xml:space="preserve">. </w:t>
      </w: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1.6. </w:t>
      </w:r>
      <w:proofErr w:type="gramStart"/>
      <w:r w:rsidRPr="005801AC">
        <w:rPr>
          <w:sz w:val="28"/>
          <w:szCs w:val="28"/>
        </w:rPr>
        <w:t>Контроль за</w:t>
      </w:r>
      <w:proofErr w:type="gramEnd"/>
      <w:r w:rsidRPr="005801AC">
        <w:rPr>
          <w:sz w:val="28"/>
          <w:szCs w:val="28"/>
        </w:rPr>
        <w:t xml:space="preserve"> полнотой и качеством реализации Программы осуществляется </w:t>
      </w:r>
      <w:r w:rsidR="00575965" w:rsidRPr="005801AC">
        <w:rPr>
          <w:sz w:val="28"/>
          <w:szCs w:val="28"/>
        </w:rPr>
        <w:t xml:space="preserve">администрацией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организации</w:t>
      </w:r>
      <w:r w:rsidR="00575965" w:rsidRPr="005801AC">
        <w:rPr>
          <w:sz w:val="28"/>
          <w:szCs w:val="28"/>
        </w:rPr>
        <w:t xml:space="preserve"> (школы и структурных подразделений)</w:t>
      </w:r>
      <w:r w:rsidRPr="005801AC">
        <w:rPr>
          <w:sz w:val="28"/>
          <w:szCs w:val="28"/>
        </w:rPr>
        <w:t xml:space="preserve">. </w:t>
      </w: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1.7. Положение о Программе вступает в силу с момента издания приказа «Об утверждении Положения о дополнительной </w:t>
      </w:r>
      <w:proofErr w:type="spellStart"/>
      <w:r w:rsidRPr="005801AC">
        <w:rPr>
          <w:sz w:val="28"/>
          <w:szCs w:val="28"/>
        </w:rPr>
        <w:t>общеразвивающей</w:t>
      </w:r>
      <w:proofErr w:type="spellEnd"/>
      <w:r w:rsidRPr="005801AC">
        <w:rPr>
          <w:sz w:val="28"/>
          <w:szCs w:val="28"/>
        </w:rPr>
        <w:t xml:space="preserve"> программе» и действует до внесения изменения. </w:t>
      </w:r>
    </w:p>
    <w:p w:rsidR="00A82634" w:rsidRPr="005801AC" w:rsidRDefault="00A82634" w:rsidP="004B0AA8">
      <w:pPr>
        <w:pStyle w:val="Default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1.8. Основные понятия, используемые в Положении: </w:t>
      </w:r>
    </w:p>
    <w:p w:rsidR="00A82634" w:rsidRPr="005801AC" w:rsidRDefault="00A82634" w:rsidP="004B0AA8">
      <w:pPr>
        <w:pStyle w:val="Default"/>
        <w:spacing w:after="36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1.8.1. Программа — комплекс основных характеристик образования (объем, содержание, планируемые результаты), организационно-педагогических условий, который представлен в виде учебно-тематического плана, содержания программы, а также оценочных и методических материалов. </w:t>
      </w:r>
    </w:p>
    <w:p w:rsidR="00A82634" w:rsidRPr="007F57E0" w:rsidRDefault="00A82634" w:rsidP="007F57E0">
      <w:pPr>
        <w:pStyle w:val="Osnova"/>
        <w:spacing w:line="240" w:lineRule="auto"/>
        <w:rPr>
          <w:color w:val="auto"/>
          <w:sz w:val="28"/>
          <w:szCs w:val="28"/>
          <w:lang w:val="ru-RU"/>
        </w:rPr>
      </w:pPr>
      <w:r w:rsidRPr="004279DF">
        <w:rPr>
          <w:sz w:val="28"/>
          <w:szCs w:val="28"/>
          <w:lang w:val="ru-RU"/>
        </w:rPr>
        <w:t>1.8.2</w:t>
      </w:r>
      <w:r w:rsidRPr="004279DF">
        <w:rPr>
          <w:color w:val="auto"/>
          <w:sz w:val="28"/>
          <w:szCs w:val="28"/>
          <w:lang w:val="ru-RU"/>
        </w:rPr>
        <w:t xml:space="preserve">. </w:t>
      </w:r>
      <w:r w:rsidRPr="007F57E0">
        <w:rPr>
          <w:color w:val="auto"/>
          <w:sz w:val="28"/>
          <w:szCs w:val="28"/>
          <w:lang w:val="ru-RU"/>
        </w:rPr>
        <w:t xml:space="preserve">Учебный план — документ, который определяет </w:t>
      </w:r>
      <w:r w:rsidR="007F57E0" w:rsidRPr="007F57E0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максимальный  объем недельной учебной / образовательной нагрузки обучающихся, распределяет учебное время, отводимое на освоение содержания образования </w:t>
      </w:r>
      <w:r w:rsidRPr="007F57E0">
        <w:rPr>
          <w:color w:val="auto"/>
          <w:sz w:val="28"/>
          <w:szCs w:val="28"/>
          <w:lang w:val="ru-RU"/>
        </w:rPr>
        <w:t xml:space="preserve">по периодам обучения учебного материала, иных видов </w:t>
      </w:r>
      <w:r w:rsidR="007F57E0">
        <w:rPr>
          <w:color w:val="auto"/>
          <w:sz w:val="28"/>
          <w:szCs w:val="28"/>
          <w:lang w:val="ru-RU"/>
        </w:rPr>
        <w:t xml:space="preserve">образовательной </w:t>
      </w:r>
      <w:r w:rsidRPr="007F57E0">
        <w:rPr>
          <w:color w:val="auto"/>
          <w:sz w:val="28"/>
          <w:szCs w:val="28"/>
          <w:lang w:val="ru-RU"/>
        </w:rPr>
        <w:t xml:space="preserve">деятельности. </w:t>
      </w:r>
    </w:p>
    <w:p w:rsidR="00A82634" w:rsidRPr="005801AC" w:rsidRDefault="00A82634" w:rsidP="004B0AA8">
      <w:pPr>
        <w:pStyle w:val="Default"/>
        <w:jc w:val="both"/>
        <w:rPr>
          <w:sz w:val="28"/>
          <w:szCs w:val="28"/>
        </w:rPr>
      </w:pPr>
      <w:r w:rsidRPr="005801AC">
        <w:rPr>
          <w:sz w:val="28"/>
          <w:szCs w:val="28"/>
        </w:rPr>
        <w:t xml:space="preserve">1.8.3. Направленность образования — ориентация образовательной программы на конкретные области знания и (или) виды деятельности, определяющая ее предметно-тематическое содержание, преобладающие </w:t>
      </w:r>
      <w:r w:rsidRPr="005801AC">
        <w:rPr>
          <w:sz w:val="28"/>
          <w:szCs w:val="28"/>
        </w:rPr>
        <w:lastRenderedPageBreak/>
        <w:t xml:space="preserve">виды </w:t>
      </w:r>
      <w:r w:rsidRPr="00FD0D55">
        <w:rPr>
          <w:sz w:val="28"/>
          <w:szCs w:val="28"/>
        </w:rPr>
        <w:t>учебной</w:t>
      </w:r>
      <w:r w:rsidR="00FD0D55">
        <w:rPr>
          <w:sz w:val="28"/>
          <w:szCs w:val="28"/>
        </w:rPr>
        <w:t xml:space="preserve"> (образовательной) </w:t>
      </w:r>
      <w:r w:rsidRPr="005801AC">
        <w:rPr>
          <w:sz w:val="28"/>
          <w:szCs w:val="28"/>
        </w:rPr>
        <w:t xml:space="preserve"> деятельности </w:t>
      </w:r>
      <w:proofErr w:type="gramStart"/>
      <w:r w:rsidR="00575965" w:rsidRPr="005801AC">
        <w:rPr>
          <w:sz w:val="28"/>
          <w:szCs w:val="28"/>
        </w:rPr>
        <w:t>обучающихся</w:t>
      </w:r>
      <w:proofErr w:type="gramEnd"/>
      <w:r w:rsidRPr="005801AC">
        <w:rPr>
          <w:sz w:val="28"/>
          <w:szCs w:val="28"/>
        </w:rPr>
        <w:t xml:space="preserve"> и требования к результатам освоения Программы. </w:t>
      </w: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sz w:val="28"/>
          <w:szCs w:val="28"/>
        </w:rPr>
        <w:t xml:space="preserve">1.9. Содержание образования по дополнительному образованию </w:t>
      </w:r>
      <w:proofErr w:type="gramStart"/>
      <w:r w:rsidR="00575965" w:rsidRPr="005801AC">
        <w:rPr>
          <w:sz w:val="28"/>
          <w:szCs w:val="28"/>
        </w:rPr>
        <w:t>обучающихся</w:t>
      </w:r>
      <w:proofErr w:type="gramEnd"/>
      <w:r w:rsidR="00575965" w:rsidRPr="005801AC">
        <w:rPr>
          <w:sz w:val="28"/>
          <w:szCs w:val="28"/>
        </w:rPr>
        <w:t xml:space="preserve"> </w:t>
      </w:r>
      <w:r w:rsidRPr="005801AC">
        <w:rPr>
          <w:sz w:val="28"/>
          <w:szCs w:val="28"/>
        </w:rPr>
        <w:t xml:space="preserve">определяется дополнительными </w:t>
      </w:r>
      <w:proofErr w:type="spellStart"/>
      <w:r w:rsidRPr="005801AC">
        <w:rPr>
          <w:sz w:val="28"/>
          <w:szCs w:val="28"/>
        </w:rPr>
        <w:t>общеразвивающими</w:t>
      </w:r>
      <w:proofErr w:type="spellEnd"/>
      <w:r w:rsidRPr="005801AC">
        <w:rPr>
          <w:sz w:val="28"/>
          <w:szCs w:val="28"/>
        </w:rPr>
        <w:t xml:space="preserve"> программами, разрабатываемыми и реализуемыми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организацией</w:t>
      </w:r>
      <w:r w:rsidRPr="005801AC">
        <w:rPr>
          <w:sz w:val="28"/>
          <w:szCs w:val="28"/>
        </w:rPr>
        <w:t xml:space="preserve"> самостоятельн</w:t>
      </w:r>
      <w:r w:rsidR="00B8110D">
        <w:rPr>
          <w:sz w:val="28"/>
          <w:szCs w:val="28"/>
        </w:rPr>
        <w:t xml:space="preserve">о.  </w:t>
      </w:r>
      <w:proofErr w:type="gramStart"/>
      <w:r w:rsidR="00B8110D" w:rsidRPr="005801AC">
        <w:rPr>
          <w:sz w:val="28"/>
          <w:szCs w:val="28"/>
        </w:rPr>
        <w:t xml:space="preserve">Содержание образования </w:t>
      </w:r>
      <w:r w:rsidR="00B8110D">
        <w:rPr>
          <w:sz w:val="28"/>
          <w:szCs w:val="28"/>
        </w:rPr>
        <w:t>д</w:t>
      </w:r>
      <w:r w:rsidRPr="005801AC">
        <w:rPr>
          <w:sz w:val="28"/>
          <w:szCs w:val="28"/>
        </w:rPr>
        <w:t>олжно содействовать взаимопониманию и сотрудничеству между участниками образовательных отношений независимо от расовой, национальной, этнической, рели</w:t>
      </w:r>
      <w:r w:rsidRPr="005801AC">
        <w:rPr>
          <w:color w:val="auto"/>
          <w:sz w:val="28"/>
          <w:szCs w:val="28"/>
        </w:rPr>
        <w:t xml:space="preserve">гиозной и социальной принадлежности, учитывать разнообразие мировоззренческих подходов, способствовать реализации права </w:t>
      </w:r>
      <w:r w:rsidR="00575965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 xml:space="preserve"> и их </w:t>
      </w:r>
      <w:r w:rsidR="00575965" w:rsidRPr="005801AC">
        <w:rPr>
          <w:color w:val="auto"/>
          <w:sz w:val="28"/>
          <w:szCs w:val="28"/>
        </w:rPr>
        <w:t>родителей (</w:t>
      </w:r>
      <w:r w:rsidRPr="005801AC">
        <w:rPr>
          <w:color w:val="auto"/>
          <w:sz w:val="28"/>
          <w:szCs w:val="28"/>
        </w:rPr>
        <w:t>законных представителей</w:t>
      </w:r>
      <w:r w:rsidR="00575965" w:rsidRPr="005801AC">
        <w:rPr>
          <w:color w:val="auto"/>
          <w:sz w:val="28"/>
          <w:szCs w:val="28"/>
        </w:rPr>
        <w:t>)</w:t>
      </w:r>
      <w:r w:rsidRPr="005801AC">
        <w:rPr>
          <w:color w:val="auto"/>
          <w:sz w:val="28"/>
          <w:szCs w:val="28"/>
        </w:rPr>
        <w:t xml:space="preserve"> на свободный выбор мнений и убеждений, обеспечивать развитие способностей </w:t>
      </w:r>
      <w:r w:rsidR="00575965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 xml:space="preserve">, формирование и развитие их личности в соответствии с принятыми в семье и обществе духовно-нравственными и </w:t>
      </w:r>
      <w:proofErr w:type="spellStart"/>
      <w:r w:rsidRPr="005801AC">
        <w:rPr>
          <w:color w:val="auto"/>
          <w:sz w:val="28"/>
          <w:szCs w:val="28"/>
        </w:rPr>
        <w:t>социо</w:t>
      </w:r>
      <w:r w:rsidR="00E32B3A" w:rsidRPr="005801AC">
        <w:rPr>
          <w:color w:val="auto"/>
          <w:sz w:val="28"/>
          <w:szCs w:val="28"/>
        </w:rPr>
        <w:t>-</w:t>
      </w:r>
      <w:r w:rsidRPr="005801AC">
        <w:rPr>
          <w:color w:val="auto"/>
          <w:sz w:val="28"/>
          <w:szCs w:val="28"/>
        </w:rPr>
        <w:t>культурными</w:t>
      </w:r>
      <w:proofErr w:type="spellEnd"/>
      <w:r w:rsidRPr="005801AC">
        <w:rPr>
          <w:color w:val="auto"/>
          <w:sz w:val="28"/>
          <w:szCs w:val="28"/>
        </w:rPr>
        <w:t xml:space="preserve"> ценностями. </w:t>
      </w:r>
      <w:proofErr w:type="gramEnd"/>
    </w:p>
    <w:p w:rsidR="00E32B3A" w:rsidRPr="005801AC" w:rsidRDefault="00A82634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1.11. Дополнительная </w:t>
      </w:r>
      <w:proofErr w:type="spellStart"/>
      <w:r w:rsidRPr="005801AC">
        <w:rPr>
          <w:color w:val="auto"/>
          <w:sz w:val="28"/>
          <w:szCs w:val="28"/>
        </w:rPr>
        <w:t>общеразвивающая</w:t>
      </w:r>
      <w:proofErr w:type="spellEnd"/>
      <w:r w:rsidRPr="005801AC">
        <w:rPr>
          <w:color w:val="auto"/>
          <w:sz w:val="28"/>
          <w:szCs w:val="28"/>
        </w:rPr>
        <w:t xml:space="preserve"> программа</w:t>
      </w:r>
      <w:r w:rsidR="00E32B3A" w:rsidRPr="005801AC">
        <w:rPr>
          <w:color w:val="auto"/>
          <w:sz w:val="28"/>
          <w:szCs w:val="28"/>
        </w:rPr>
        <w:t>:</w:t>
      </w:r>
    </w:p>
    <w:p w:rsidR="00E32B3A" w:rsidRPr="005801AC" w:rsidRDefault="00A82634" w:rsidP="004B0AA8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документ, отражающий концепцию педагога в соответствии с условиями, методами и технологиями достижения запланированных результатов; </w:t>
      </w:r>
    </w:p>
    <w:p w:rsidR="00E32B3A" w:rsidRPr="005801AC" w:rsidRDefault="00A82634" w:rsidP="004B0AA8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модель учебного курса, отражающая процесс взаимодействия педагога и </w:t>
      </w:r>
      <w:r w:rsidR="00E32B3A" w:rsidRPr="005801AC">
        <w:rPr>
          <w:color w:val="auto"/>
          <w:sz w:val="28"/>
          <w:szCs w:val="28"/>
        </w:rPr>
        <w:t>обучающегося</w:t>
      </w:r>
      <w:r w:rsidRPr="005801AC">
        <w:rPr>
          <w:color w:val="auto"/>
          <w:sz w:val="28"/>
          <w:szCs w:val="28"/>
        </w:rPr>
        <w:t xml:space="preserve">, обоснование содержания и технологии передачи образования; </w:t>
      </w:r>
    </w:p>
    <w:p w:rsidR="00E32B3A" w:rsidRPr="005801AC" w:rsidRDefault="00A82634" w:rsidP="004B0AA8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программа, расширяющая одну из областей основного образования; </w:t>
      </w:r>
    </w:p>
    <w:p w:rsidR="00A82634" w:rsidRPr="005801AC" w:rsidRDefault="00A82634" w:rsidP="004B0AA8">
      <w:pPr>
        <w:pStyle w:val="Default"/>
        <w:numPr>
          <w:ilvl w:val="0"/>
          <w:numId w:val="16"/>
        </w:numPr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индивидуальный образовательный маршрут </w:t>
      </w:r>
      <w:r w:rsidR="00E32B3A" w:rsidRPr="005801AC">
        <w:rPr>
          <w:color w:val="auto"/>
          <w:sz w:val="28"/>
          <w:szCs w:val="28"/>
        </w:rPr>
        <w:t>обучающегося</w:t>
      </w:r>
      <w:r w:rsidRPr="005801AC">
        <w:rPr>
          <w:color w:val="auto"/>
          <w:sz w:val="28"/>
          <w:szCs w:val="28"/>
        </w:rPr>
        <w:t xml:space="preserve">, при прохождении которого он выйдет на определенный уровень образованности; </w:t>
      </w: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801AC">
        <w:rPr>
          <w:b/>
          <w:bCs/>
          <w:color w:val="auto"/>
          <w:sz w:val="28"/>
          <w:szCs w:val="28"/>
        </w:rPr>
        <w:t xml:space="preserve">II. Цели и задачи, дополнительной </w:t>
      </w:r>
      <w:proofErr w:type="spellStart"/>
      <w:r w:rsidRPr="005801A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5801AC">
        <w:rPr>
          <w:b/>
          <w:bCs/>
          <w:color w:val="auto"/>
          <w:sz w:val="28"/>
          <w:szCs w:val="28"/>
        </w:rPr>
        <w:t xml:space="preserve"> программы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2.1. Цель Программы — обеспечение обучения, воспитания, развития </w:t>
      </w:r>
      <w:proofErr w:type="gramStart"/>
      <w:r w:rsidR="00575965" w:rsidRPr="005801AC">
        <w:rPr>
          <w:color w:val="auto"/>
          <w:sz w:val="28"/>
          <w:szCs w:val="28"/>
        </w:rPr>
        <w:t>обучающихся</w:t>
      </w:r>
      <w:proofErr w:type="gramEnd"/>
      <w:r w:rsidRPr="005801AC">
        <w:rPr>
          <w:color w:val="auto"/>
          <w:sz w:val="28"/>
          <w:szCs w:val="28"/>
        </w:rPr>
        <w:t xml:space="preserve">. В связи с этим содержание дополнительной </w:t>
      </w:r>
      <w:proofErr w:type="spellStart"/>
      <w:r w:rsidRPr="005801AC">
        <w:rPr>
          <w:color w:val="auto"/>
          <w:sz w:val="28"/>
          <w:szCs w:val="28"/>
        </w:rPr>
        <w:t>общеразвивающей</w:t>
      </w:r>
      <w:proofErr w:type="spellEnd"/>
      <w:r w:rsidRPr="005801AC">
        <w:rPr>
          <w:color w:val="auto"/>
          <w:sz w:val="28"/>
          <w:szCs w:val="28"/>
        </w:rPr>
        <w:t xml:space="preserve"> программы должно соответствовать: </w:t>
      </w:r>
    </w:p>
    <w:p w:rsidR="00A82634" w:rsidRPr="005801AC" w:rsidRDefault="00A82634" w:rsidP="004B0AA8">
      <w:pPr>
        <w:pStyle w:val="Default"/>
        <w:numPr>
          <w:ilvl w:val="0"/>
          <w:numId w:val="10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</w:t>
      </w:r>
      <w:proofErr w:type="gramStart"/>
      <w:r w:rsidRPr="005801AC">
        <w:rPr>
          <w:color w:val="auto"/>
          <w:sz w:val="28"/>
          <w:szCs w:val="28"/>
        </w:rPr>
        <w:t>достижениям развития науки, техники, культуры, экономики, технологий и социальной сферы, российским традициям, соответствующему уровню общего образования — дошкольное</w:t>
      </w:r>
      <w:r w:rsidR="00575965" w:rsidRPr="005801AC">
        <w:rPr>
          <w:color w:val="auto"/>
          <w:sz w:val="28"/>
          <w:szCs w:val="28"/>
        </w:rPr>
        <w:t>, начальное, общее</w:t>
      </w:r>
      <w:r w:rsidR="00E32B3A" w:rsidRPr="005801AC">
        <w:rPr>
          <w:color w:val="auto"/>
          <w:sz w:val="28"/>
          <w:szCs w:val="28"/>
        </w:rPr>
        <w:t>, среднее</w:t>
      </w:r>
      <w:r w:rsidR="00575965" w:rsidRPr="005801AC">
        <w:rPr>
          <w:color w:val="auto"/>
          <w:sz w:val="28"/>
          <w:szCs w:val="28"/>
        </w:rPr>
        <w:t xml:space="preserve"> </w:t>
      </w:r>
      <w:r w:rsidRPr="005801AC">
        <w:rPr>
          <w:color w:val="auto"/>
          <w:sz w:val="28"/>
          <w:szCs w:val="28"/>
        </w:rPr>
        <w:t xml:space="preserve">образование; </w:t>
      </w:r>
      <w:proofErr w:type="gramEnd"/>
    </w:p>
    <w:p w:rsidR="00A82634" w:rsidRPr="005801AC" w:rsidRDefault="00A82634" w:rsidP="004B0AA8">
      <w:pPr>
        <w:pStyle w:val="Default"/>
        <w:numPr>
          <w:ilvl w:val="0"/>
          <w:numId w:val="10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направленностям дополнительных </w:t>
      </w:r>
      <w:proofErr w:type="spellStart"/>
      <w:r w:rsidRPr="005801AC">
        <w:rPr>
          <w:color w:val="auto"/>
          <w:sz w:val="28"/>
          <w:szCs w:val="28"/>
        </w:rPr>
        <w:t>общеразвивающих</w:t>
      </w:r>
      <w:proofErr w:type="spellEnd"/>
      <w:r w:rsidRPr="005801AC">
        <w:rPr>
          <w:color w:val="auto"/>
          <w:sz w:val="28"/>
          <w:szCs w:val="28"/>
        </w:rPr>
        <w:t xml:space="preserve"> программ (естественнонаучной, физкультурно-спортивной, художественной, краеведческой, социально-педагогической); </w:t>
      </w:r>
    </w:p>
    <w:p w:rsidR="005801AC" w:rsidRDefault="00A82634" w:rsidP="004B0AA8">
      <w:pPr>
        <w:pStyle w:val="Default"/>
        <w:numPr>
          <w:ilvl w:val="0"/>
          <w:numId w:val="10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современным образовательным технологиям, отраженным </w:t>
      </w:r>
      <w:proofErr w:type="gramStart"/>
      <w:r w:rsidRPr="005801AC">
        <w:rPr>
          <w:color w:val="auto"/>
          <w:sz w:val="28"/>
          <w:szCs w:val="28"/>
        </w:rPr>
        <w:t>в</w:t>
      </w:r>
      <w:proofErr w:type="gramEnd"/>
      <w:r w:rsidR="005801AC">
        <w:rPr>
          <w:color w:val="auto"/>
          <w:sz w:val="28"/>
          <w:szCs w:val="28"/>
        </w:rPr>
        <w:t>:</w:t>
      </w:r>
      <w:r w:rsidRPr="005801AC">
        <w:rPr>
          <w:color w:val="auto"/>
          <w:sz w:val="28"/>
          <w:szCs w:val="28"/>
        </w:rPr>
        <w:t xml:space="preserve"> </w:t>
      </w:r>
    </w:p>
    <w:p w:rsidR="00E32B3A" w:rsidRPr="005801AC" w:rsidRDefault="005801AC" w:rsidP="005801AC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proofErr w:type="gramStart"/>
      <w:r w:rsidR="00A82634" w:rsidRPr="005801AC">
        <w:rPr>
          <w:color w:val="auto"/>
          <w:sz w:val="28"/>
          <w:szCs w:val="28"/>
        </w:rPr>
        <w:t>принципах</w:t>
      </w:r>
      <w:proofErr w:type="gramEnd"/>
      <w:r w:rsidR="00A82634" w:rsidRPr="005801AC">
        <w:rPr>
          <w:color w:val="auto"/>
          <w:sz w:val="28"/>
          <w:szCs w:val="28"/>
        </w:rPr>
        <w:t xml:space="preserve"> обучения (индивидуальности, доступности, преемственности, результативности); </w:t>
      </w:r>
    </w:p>
    <w:p w:rsidR="00E32B3A" w:rsidRPr="005801AC" w:rsidRDefault="005801AC" w:rsidP="004B0AA8">
      <w:pPr>
        <w:pStyle w:val="Default"/>
        <w:ind w:left="709"/>
        <w:jc w:val="both"/>
        <w:rPr>
          <w:color w:val="auto"/>
          <w:sz w:val="28"/>
          <w:szCs w:val="28"/>
        </w:rPr>
      </w:pPr>
      <w:proofErr w:type="gramStart"/>
      <w:r>
        <w:rPr>
          <w:color w:val="auto"/>
          <w:sz w:val="28"/>
          <w:szCs w:val="28"/>
        </w:rPr>
        <w:lastRenderedPageBreak/>
        <w:t xml:space="preserve">-   </w:t>
      </w:r>
      <w:r w:rsidR="00A82634" w:rsidRPr="005801AC">
        <w:rPr>
          <w:color w:val="auto"/>
          <w:sz w:val="28"/>
          <w:szCs w:val="28"/>
        </w:rPr>
        <w:t xml:space="preserve">формах и методах обучения (дифференцированного обучения, занятиях, конкурсах, соревнованиях, экскурсиях, походах, игровых образовательных ситуациях, играх, и т.д.); </w:t>
      </w:r>
      <w:proofErr w:type="gramEnd"/>
    </w:p>
    <w:p w:rsidR="004B0AA8" w:rsidRPr="005801AC" w:rsidRDefault="004B0AA8" w:rsidP="004B0AA8">
      <w:pPr>
        <w:pStyle w:val="Default"/>
        <w:ind w:left="709"/>
        <w:jc w:val="both"/>
        <w:rPr>
          <w:color w:val="auto"/>
          <w:sz w:val="28"/>
          <w:szCs w:val="28"/>
        </w:rPr>
      </w:pPr>
    </w:p>
    <w:p w:rsidR="00E32B3A" w:rsidRPr="005801AC" w:rsidRDefault="005801AC" w:rsidP="004B0AA8">
      <w:pPr>
        <w:pStyle w:val="Default"/>
        <w:ind w:left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  </w:t>
      </w:r>
      <w:proofErr w:type="gramStart"/>
      <w:r w:rsidR="00A82634" w:rsidRPr="005801AC">
        <w:rPr>
          <w:color w:val="auto"/>
          <w:sz w:val="28"/>
          <w:szCs w:val="28"/>
        </w:rPr>
        <w:t>методах</w:t>
      </w:r>
      <w:proofErr w:type="gramEnd"/>
      <w:r w:rsidR="00A82634" w:rsidRPr="005801AC">
        <w:rPr>
          <w:color w:val="auto"/>
          <w:sz w:val="28"/>
          <w:szCs w:val="28"/>
        </w:rPr>
        <w:t xml:space="preserve"> контроля и управления образовательным процессом (анализе результатов деятельности детей);</w:t>
      </w:r>
    </w:p>
    <w:p w:rsidR="00A82634" w:rsidRPr="005801AC" w:rsidRDefault="00A82634" w:rsidP="004B0AA8">
      <w:pPr>
        <w:pStyle w:val="Default"/>
        <w:ind w:left="709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</w:t>
      </w:r>
      <w:r w:rsidR="005801AC">
        <w:rPr>
          <w:color w:val="auto"/>
          <w:sz w:val="28"/>
          <w:szCs w:val="28"/>
        </w:rPr>
        <w:t xml:space="preserve">- </w:t>
      </w:r>
      <w:proofErr w:type="gramStart"/>
      <w:r w:rsidRPr="005801AC">
        <w:rPr>
          <w:color w:val="auto"/>
          <w:sz w:val="28"/>
          <w:szCs w:val="28"/>
        </w:rPr>
        <w:t>средствах</w:t>
      </w:r>
      <w:proofErr w:type="gramEnd"/>
      <w:r w:rsidRPr="005801AC">
        <w:rPr>
          <w:color w:val="auto"/>
          <w:sz w:val="28"/>
          <w:szCs w:val="28"/>
        </w:rPr>
        <w:t xml:space="preserve"> обучения (перечне необходимого оборудования, инструментов и материалов в расчете на каждого ребенка); </w:t>
      </w: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2.2. Содержание дополнительной </w:t>
      </w:r>
      <w:proofErr w:type="spellStart"/>
      <w:r w:rsidRPr="005801AC">
        <w:rPr>
          <w:color w:val="auto"/>
          <w:sz w:val="28"/>
          <w:szCs w:val="28"/>
        </w:rPr>
        <w:t>общеразвивающей</w:t>
      </w:r>
      <w:proofErr w:type="spellEnd"/>
      <w:r w:rsidRPr="005801AC">
        <w:rPr>
          <w:color w:val="auto"/>
          <w:sz w:val="28"/>
          <w:szCs w:val="28"/>
        </w:rPr>
        <w:t xml:space="preserve"> программы </w:t>
      </w:r>
      <w:r w:rsidR="006124DC" w:rsidRPr="005801AC">
        <w:rPr>
          <w:color w:val="auto"/>
          <w:sz w:val="28"/>
          <w:szCs w:val="28"/>
        </w:rPr>
        <w:t xml:space="preserve">должно </w:t>
      </w:r>
      <w:r w:rsidRPr="005801AC">
        <w:rPr>
          <w:color w:val="auto"/>
          <w:sz w:val="28"/>
          <w:szCs w:val="28"/>
        </w:rPr>
        <w:t xml:space="preserve">быть направлено на решение следующих задач: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формирование и развитие творческих способностей </w:t>
      </w:r>
      <w:r w:rsidR="00575965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 xml:space="preserve">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удовлетворение индивидуальных потребностей </w:t>
      </w:r>
      <w:r w:rsidR="00575965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 xml:space="preserve"> в интеллектуальном, художественно-эстетическом, нравственном и интеллектуальном развитии, а также в занятиях физической культурой и спортом;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формирование культуры здорового и безопасного образа жизни, укрепление здоровья </w:t>
      </w:r>
      <w:proofErr w:type="gramStart"/>
      <w:r w:rsidR="00E32B3A" w:rsidRPr="005801AC">
        <w:rPr>
          <w:color w:val="auto"/>
          <w:sz w:val="28"/>
          <w:szCs w:val="28"/>
        </w:rPr>
        <w:t>обучающихся</w:t>
      </w:r>
      <w:proofErr w:type="gramEnd"/>
      <w:r w:rsidRPr="005801AC">
        <w:rPr>
          <w:color w:val="auto"/>
          <w:sz w:val="28"/>
          <w:szCs w:val="28"/>
        </w:rPr>
        <w:t xml:space="preserve">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обеспечение духовно-нравственного, гражданско-патриотического, трудового воспитания </w:t>
      </w:r>
      <w:proofErr w:type="gramStart"/>
      <w:r w:rsidR="00E32B3A" w:rsidRPr="005801AC">
        <w:rPr>
          <w:color w:val="auto"/>
          <w:sz w:val="28"/>
          <w:szCs w:val="28"/>
        </w:rPr>
        <w:t>обучающихся</w:t>
      </w:r>
      <w:proofErr w:type="gramEnd"/>
      <w:r w:rsidRPr="005801AC">
        <w:rPr>
          <w:color w:val="auto"/>
          <w:sz w:val="28"/>
          <w:szCs w:val="28"/>
        </w:rPr>
        <w:t xml:space="preserve">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выявление, развитие и поддержку талантливых </w:t>
      </w:r>
      <w:r w:rsidR="00E32B3A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 xml:space="preserve">, а также детей, проявивших выдающиеся способности;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создание и обеспечение необходимых условий для личностного развития, укрепление здоровья;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социализацию и адаптацию </w:t>
      </w:r>
      <w:proofErr w:type="gramStart"/>
      <w:r w:rsidR="00E32B3A" w:rsidRPr="005801AC">
        <w:rPr>
          <w:color w:val="auto"/>
          <w:sz w:val="28"/>
          <w:szCs w:val="28"/>
        </w:rPr>
        <w:t>обучающихся</w:t>
      </w:r>
      <w:proofErr w:type="gramEnd"/>
      <w:r w:rsidRPr="005801AC">
        <w:rPr>
          <w:color w:val="auto"/>
          <w:sz w:val="28"/>
          <w:szCs w:val="28"/>
        </w:rPr>
        <w:t xml:space="preserve"> к жизни в обществе;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формирование общей культуры </w:t>
      </w:r>
      <w:proofErr w:type="gramStart"/>
      <w:r w:rsidR="00E32B3A" w:rsidRPr="005801AC">
        <w:rPr>
          <w:color w:val="auto"/>
          <w:sz w:val="28"/>
          <w:szCs w:val="28"/>
        </w:rPr>
        <w:t>обучающихся</w:t>
      </w:r>
      <w:proofErr w:type="gramEnd"/>
      <w:r w:rsidRPr="005801AC">
        <w:rPr>
          <w:color w:val="auto"/>
          <w:sz w:val="28"/>
          <w:szCs w:val="28"/>
        </w:rPr>
        <w:t xml:space="preserve">;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удовлетворение иных образовательных потребностей и интересов </w:t>
      </w:r>
      <w:r w:rsidR="00E32B3A" w:rsidRPr="005801AC">
        <w:rPr>
          <w:color w:val="auto"/>
          <w:sz w:val="28"/>
          <w:szCs w:val="28"/>
        </w:rPr>
        <w:t>обучающихся</w:t>
      </w:r>
      <w:r w:rsidRPr="005801AC">
        <w:rPr>
          <w:color w:val="auto"/>
          <w:sz w:val="28"/>
          <w:szCs w:val="28"/>
        </w:rPr>
        <w:t>, не противоречащих законодательству Российской Федерации, осуществляемых за пределами федеральных государственных образовательных стандартов</w:t>
      </w:r>
      <w:r w:rsidR="00E32B3A" w:rsidRPr="005801AC">
        <w:rPr>
          <w:color w:val="auto"/>
          <w:sz w:val="28"/>
          <w:szCs w:val="28"/>
        </w:rPr>
        <w:t>;</w:t>
      </w:r>
      <w:r w:rsidRPr="005801AC">
        <w:rPr>
          <w:color w:val="auto"/>
          <w:sz w:val="28"/>
          <w:szCs w:val="28"/>
        </w:rPr>
        <w:t xml:space="preserve"> </w:t>
      </w:r>
    </w:p>
    <w:p w:rsidR="00A82634" w:rsidRPr="005801AC" w:rsidRDefault="00A82634" w:rsidP="007E6A66">
      <w:pPr>
        <w:pStyle w:val="Default"/>
        <w:numPr>
          <w:ilvl w:val="0"/>
          <w:numId w:val="17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взаимодействие педагога с семьей. </w:t>
      </w:r>
    </w:p>
    <w:p w:rsidR="00A82634" w:rsidRPr="005801AC" w:rsidRDefault="00A82634" w:rsidP="007E6A66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b/>
          <w:bCs/>
          <w:color w:val="auto"/>
          <w:sz w:val="28"/>
          <w:szCs w:val="28"/>
        </w:rPr>
        <w:t xml:space="preserve">III. Структура дополнительной </w:t>
      </w:r>
      <w:proofErr w:type="spellStart"/>
      <w:r w:rsidRPr="005801A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5801AC">
        <w:rPr>
          <w:b/>
          <w:bCs/>
          <w:color w:val="auto"/>
          <w:sz w:val="28"/>
          <w:szCs w:val="28"/>
        </w:rPr>
        <w:t xml:space="preserve"> программы </w:t>
      </w:r>
    </w:p>
    <w:p w:rsid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3.1. Структура Программы выглядит следующим образом: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титульный лист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пояснительная записка;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годовой учебный график;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учебный план;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содержание изучаемого курса;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мониторинг результатов освоения программы;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lastRenderedPageBreak/>
        <w:t xml:space="preserve"> учебно-методическое обеспечение, электронные образовательные и информационные ресурсы. </w:t>
      </w:r>
    </w:p>
    <w:p w:rsidR="005801AC" w:rsidRDefault="005801AC" w:rsidP="005801AC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A82634" w:rsidRPr="005801AC" w:rsidRDefault="00A82634" w:rsidP="005801AC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3.2. На титульном листе указывается: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полное наименование образовательно</w:t>
      </w:r>
      <w:r w:rsidR="005801AC">
        <w:rPr>
          <w:color w:val="auto"/>
          <w:sz w:val="28"/>
          <w:szCs w:val="28"/>
        </w:rPr>
        <w:t>й</w:t>
      </w:r>
      <w:r w:rsidRPr="005801AC">
        <w:rPr>
          <w:color w:val="auto"/>
          <w:sz w:val="28"/>
          <w:szCs w:val="28"/>
        </w:rPr>
        <w:t xml:space="preserve"> </w:t>
      </w:r>
      <w:r w:rsidR="005801AC">
        <w:rPr>
          <w:color w:val="auto"/>
          <w:sz w:val="28"/>
          <w:szCs w:val="28"/>
        </w:rPr>
        <w:t>организации</w:t>
      </w:r>
      <w:r w:rsidRPr="005801AC">
        <w:rPr>
          <w:color w:val="auto"/>
          <w:sz w:val="28"/>
          <w:szCs w:val="28"/>
        </w:rPr>
        <w:t xml:space="preserve">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где, когда и кем утверждена Программа;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название Программы;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возраст детей;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срок реализации Программы;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ФИО, должность автор</w:t>
      </w:r>
      <w:proofErr w:type="gramStart"/>
      <w:r w:rsidRPr="005801AC">
        <w:rPr>
          <w:color w:val="auto"/>
          <w:sz w:val="28"/>
          <w:szCs w:val="28"/>
        </w:rPr>
        <w:t>а(</w:t>
      </w:r>
      <w:proofErr w:type="spellStart"/>
      <w:proofErr w:type="gramEnd"/>
      <w:r w:rsidRPr="005801AC">
        <w:rPr>
          <w:color w:val="auto"/>
          <w:sz w:val="28"/>
          <w:szCs w:val="28"/>
        </w:rPr>
        <w:t>ов</w:t>
      </w:r>
      <w:proofErr w:type="spellEnd"/>
      <w:r w:rsidRPr="005801AC">
        <w:rPr>
          <w:color w:val="auto"/>
          <w:sz w:val="28"/>
          <w:szCs w:val="28"/>
        </w:rPr>
        <w:t xml:space="preserve">) Программы;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7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название города, населенного пункта, в котором реализуется Программа;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год разработки Программы. </w:t>
      </w:r>
    </w:p>
    <w:p w:rsidR="005801AC" w:rsidRDefault="005801AC" w:rsidP="005801AC">
      <w:pPr>
        <w:pStyle w:val="Default"/>
        <w:ind w:left="360"/>
        <w:jc w:val="both"/>
        <w:rPr>
          <w:color w:val="auto"/>
          <w:sz w:val="28"/>
          <w:szCs w:val="28"/>
        </w:rPr>
      </w:pPr>
    </w:p>
    <w:p w:rsidR="00A82634" w:rsidRPr="005801AC" w:rsidRDefault="00A82634" w:rsidP="005801AC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3.3. В пояснительной записке к Программе следует раскрыть: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5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направленность Программы (краеведческая, физкультурно-спортивная, социально-педагогическая, техническая, естественнонаучная, художественная); </w:t>
      </w:r>
    </w:p>
    <w:p w:rsidR="00A82634" w:rsidRPr="005801AC" w:rsidRDefault="00A82634" w:rsidP="007E6A66">
      <w:pPr>
        <w:pStyle w:val="Default"/>
        <w:numPr>
          <w:ilvl w:val="0"/>
          <w:numId w:val="18"/>
        </w:numPr>
        <w:spacing w:after="55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новизну, актуальность, педагогическую целесообразность; </w:t>
      </w:r>
    </w:p>
    <w:p w:rsidR="00A82634" w:rsidRPr="005801AC" w:rsidRDefault="00A82634" w:rsidP="004B0AA8">
      <w:pPr>
        <w:pStyle w:val="Default"/>
        <w:numPr>
          <w:ilvl w:val="0"/>
          <w:numId w:val="18"/>
        </w:numPr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 цель и задачи Программы; </w:t>
      </w:r>
    </w:p>
    <w:p w:rsidR="00A82634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82634" w:rsidRPr="005801AC">
        <w:rPr>
          <w:color w:val="auto"/>
          <w:sz w:val="28"/>
          <w:szCs w:val="28"/>
        </w:rPr>
        <w:t xml:space="preserve">Цель программы – предполагаемый результат образовательного процесса, к которому должны быть направлены все усилия педагога и </w:t>
      </w:r>
      <w:proofErr w:type="gramStart"/>
      <w:r w:rsidR="00A82634" w:rsidRPr="005801AC">
        <w:rPr>
          <w:color w:val="auto"/>
          <w:sz w:val="28"/>
          <w:szCs w:val="28"/>
        </w:rPr>
        <w:t>обучающихся</w:t>
      </w:r>
      <w:proofErr w:type="gramEnd"/>
      <w:r w:rsidR="00A82634" w:rsidRPr="005801AC">
        <w:rPr>
          <w:color w:val="auto"/>
          <w:sz w:val="28"/>
          <w:szCs w:val="28"/>
        </w:rPr>
        <w:t xml:space="preserve">. Она может быть глобального масштаба (изменение формирования мировоззрения личности, ее культуры через новую образовательную систему); общепедагогического плана (нравственное воспитание личности, сплочение детского коллектива через создание авторской технологии и др.); дидактического плана (развитие личностных качеств, обучение, организация полноценного досуга, создание новой методики). </w:t>
      </w:r>
    </w:p>
    <w:p w:rsidR="00A82634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 </w:t>
      </w:r>
      <w:r w:rsidR="00A82634" w:rsidRPr="005801AC">
        <w:rPr>
          <w:color w:val="auto"/>
          <w:sz w:val="28"/>
          <w:szCs w:val="28"/>
        </w:rPr>
        <w:t xml:space="preserve">Конкретизация цели проходит в ходе определения задач (образовательных, развивающих, воспитательных) – путей достижения цели. Они должны соответствовать содержанию и методам предлагаемой деятельности. Формулировка задач должна включать ключевое слово, определяющее действие (оказать, освоить, организовать и т. д.). </w:t>
      </w:r>
    </w:p>
    <w:p w:rsidR="005801AC" w:rsidRDefault="005801AC" w:rsidP="005801AC">
      <w:pPr>
        <w:pStyle w:val="Default"/>
        <w:spacing w:after="55"/>
        <w:ind w:left="720"/>
        <w:jc w:val="both"/>
        <w:rPr>
          <w:color w:val="auto"/>
          <w:sz w:val="28"/>
          <w:szCs w:val="28"/>
        </w:rPr>
      </w:pP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proofErr w:type="gramStart"/>
      <w:r w:rsidRPr="005801AC">
        <w:rPr>
          <w:color w:val="auto"/>
          <w:sz w:val="28"/>
          <w:szCs w:val="28"/>
        </w:rPr>
        <w:t>о</w:t>
      </w:r>
      <w:proofErr w:type="gramEnd"/>
      <w:r w:rsidRPr="005801AC">
        <w:rPr>
          <w:color w:val="auto"/>
          <w:sz w:val="28"/>
          <w:szCs w:val="28"/>
        </w:rPr>
        <w:t xml:space="preserve">тличительные особенности данной Программы от уже существующих; 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возраст детей, участвующих в реализации данной Программы, количество </w:t>
      </w:r>
      <w:r w:rsidR="00E32B3A" w:rsidRPr="005801AC">
        <w:rPr>
          <w:color w:val="auto"/>
          <w:sz w:val="28"/>
          <w:szCs w:val="28"/>
        </w:rPr>
        <w:t xml:space="preserve">обучающихся </w:t>
      </w:r>
      <w:r w:rsidRPr="005801AC">
        <w:rPr>
          <w:color w:val="auto"/>
          <w:sz w:val="28"/>
          <w:szCs w:val="28"/>
        </w:rPr>
        <w:t>в кружке, студии, их возрастные категории, а также продолжительность занятий, которые зависят от направленности дополнительных общеобразовательных программ и определяю</w:t>
      </w:r>
      <w:r w:rsidR="00FD0D55">
        <w:rPr>
          <w:color w:val="auto"/>
          <w:sz w:val="28"/>
          <w:szCs w:val="28"/>
        </w:rPr>
        <w:t>тся локальным нормативным актом образовательной организации.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lastRenderedPageBreak/>
        <w:t xml:space="preserve">сроки реализации Программы (продолжительность образовательного процесса, этапы); 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формы и режим занятий; 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ожидаемые результаты и способы определения их результативности; 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spacing w:after="55"/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формы подведения итогов реализации дополнительной образовательной программы (выставки, фестивали, соревнования, учебно-исследовательские конференции и т.д.). </w:t>
      </w:r>
    </w:p>
    <w:p w:rsidR="00A82634" w:rsidRPr="005801AC" w:rsidRDefault="00A82634" w:rsidP="005801AC">
      <w:pPr>
        <w:pStyle w:val="Default"/>
        <w:numPr>
          <w:ilvl w:val="0"/>
          <w:numId w:val="19"/>
        </w:numPr>
        <w:ind w:left="426" w:firstLine="0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возрастные характеристики, формы занятий (аудиторные и внеаудиторные), год обучения, психолого-педагогические особенности, количество занятий и учебных часов в неделю, количество учебных часов за год. </w:t>
      </w:r>
    </w:p>
    <w:p w:rsidR="005801AC" w:rsidRDefault="005801AC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3.4. Годовой календарный учебный график регламентирует общие требования к организации образовательного процесса по реализации Программы в учебном году. </w:t>
      </w:r>
    </w:p>
    <w:p w:rsidR="005801AC" w:rsidRDefault="005801AC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3.5. Учебно-тематический план Программы может содержать перечень разделов, тем, количество часов по каждой теме с разбивкой на теоретические и практические виды занятий. Если программа рассчитана более чем на год обучения, то тематический план составляется на каждый год, а все остальные разделы программы могут быть общими. </w:t>
      </w:r>
    </w:p>
    <w:p w:rsid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FD0D55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FD0D55">
        <w:rPr>
          <w:color w:val="auto"/>
          <w:sz w:val="28"/>
          <w:szCs w:val="28"/>
        </w:rPr>
        <w:t xml:space="preserve">3.6. Количество занятий в год: </w:t>
      </w:r>
    </w:p>
    <w:p w:rsidR="00A82634" w:rsidRPr="005801AC" w:rsidRDefault="001646F8" w:rsidP="004B0AA8">
      <w:pPr>
        <w:pStyle w:val="Default"/>
        <w:jc w:val="both"/>
        <w:rPr>
          <w:color w:val="auto"/>
          <w:sz w:val="28"/>
          <w:szCs w:val="28"/>
        </w:rPr>
      </w:pPr>
      <w:r w:rsidRPr="00FD0D55">
        <w:rPr>
          <w:color w:val="auto"/>
          <w:sz w:val="28"/>
          <w:szCs w:val="28"/>
        </w:rPr>
        <w:t>н</w:t>
      </w:r>
      <w:r w:rsidR="00A82634" w:rsidRPr="00FD0D55">
        <w:rPr>
          <w:color w:val="auto"/>
          <w:sz w:val="28"/>
          <w:szCs w:val="28"/>
        </w:rPr>
        <w:t xml:space="preserve">а период с октября по май при нагрузке </w:t>
      </w:r>
      <w:r w:rsidR="00FD0D55" w:rsidRPr="00FD0D55">
        <w:rPr>
          <w:color w:val="auto"/>
          <w:sz w:val="28"/>
          <w:szCs w:val="28"/>
        </w:rPr>
        <w:t xml:space="preserve"> до </w:t>
      </w:r>
      <w:r w:rsidR="00A82634" w:rsidRPr="00FD0D55">
        <w:rPr>
          <w:color w:val="auto"/>
          <w:sz w:val="28"/>
          <w:szCs w:val="28"/>
        </w:rPr>
        <w:t>1 час</w:t>
      </w:r>
      <w:r w:rsidR="00FD0D55" w:rsidRPr="00FD0D55">
        <w:rPr>
          <w:color w:val="auto"/>
          <w:sz w:val="28"/>
          <w:szCs w:val="28"/>
        </w:rPr>
        <w:t>а</w:t>
      </w:r>
      <w:r w:rsidR="00A82634" w:rsidRPr="00FD0D55">
        <w:rPr>
          <w:color w:val="auto"/>
          <w:sz w:val="28"/>
          <w:szCs w:val="28"/>
        </w:rPr>
        <w:t xml:space="preserve"> в неделю –</w:t>
      </w:r>
      <w:r w:rsidR="00FD0D55" w:rsidRPr="00FD0D55">
        <w:rPr>
          <w:color w:val="auto"/>
          <w:sz w:val="28"/>
          <w:szCs w:val="28"/>
        </w:rPr>
        <w:t xml:space="preserve"> до  32 часов.</w:t>
      </w:r>
      <w:r w:rsidR="00A82634" w:rsidRPr="005801AC">
        <w:rPr>
          <w:color w:val="auto"/>
          <w:sz w:val="28"/>
          <w:szCs w:val="28"/>
        </w:rPr>
        <w:t xml:space="preserve"> </w:t>
      </w:r>
    </w:p>
    <w:p w:rsidR="005801AC" w:rsidRDefault="005801AC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3.7. Содержание Программы, возможно, отразить через краткое описание тем (теоретических и практических видов занятий) и предполагает выделение в тексте разделов и тем внутри разделов. В программе указывается общее количество часов, отведенных планом на изучение курса, и распределение часов по разделам и темам. </w:t>
      </w:r>
    </w:p>
    <w:p w:rsidR="005801AC" w:rsidRDefault="005801AC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spacing w:after="36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3.8. Мониторинг планируемых результатов освоения программы содержит критерии оценки итоговых результатов, включает их описание. </w:t>
      </w:r>
    </w:p>
    <w:p w:rsid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3.9. Учебно-методическое обеспечение, электронные образовательные и информационные ресурсы - указывается дидактический и игровой материалы, список методической литературы и пособий, использованные электронные образовательные и информационные ресурсы. </w:t>
      </w: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801AC">
        <w:rPr>
          <w:b/>
          <w:bCs/>
          <w:color w:val="auto"/>
          <w:sz w:val="28"/>
          <w:szCs w:val="28"/>
        </w:rPr>
        <w:t xml:space="preserve">IV. Оформление дополнительной </w:t>
      </w:r>
      <w:proofErr w:type="spellStart"/>
      <w:r w:rsidRPr="005801A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5801AC">
        <w:rPr>
          <w:b/>
          <w:bCs/>
          <w:color w:val="auto"/>
          <w:sz w:val="28"/>
          <w:szCs w:val="28"/>
        </w:rPr>
        <w:t xml:space="preserve"> программы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4.1. Текст набирается в редакторе </w:t>
      </w:r>
      <w:proofErr w:type="spellStart"/>
      <w:r w:rsidRPr="005801AC">
        <w:rPr>
          <w:color w:val="auto"/>
          <w:sz w:val="28"/>
          <w:szCs w:val="28"/>
        </w:rPr>
        <w:t>Word</w:t>
      </w:r>
      <w:proofErr w:type="spellEnd"/>
      <w:r w:rsidRPr="005801AC">
        <w:rPr>
          <w:color w:val="auto"/>
          <w:sz w:val="28"/>
          <w:szCs w:val="28"/>
        </w:rPr>
        <w:t xml:space="preserve"> </w:t>
      </w:r>
      <w:proofErr w:type="spellStart"/>
      <w:r w:rsidRPr="005801AC">
        <w:rPr>
          <w:color w:val="auto"/>
          <w:sz w:val="28"/>
          <w:szCs w:val="28"/>
        </w:rPr>
        <w:t>for</w:t>
      </w:r>
      <w:proofErr w:type="spellEnd"/>
      <w:r w:rsidRPr="005801AC">
        <w:rPr>
          <w:color w:val="auto"/>
          <w:sz w:val="28"/>
          <w:szCs w:val="28"/>
        </w:rPr>
        <w:t xml:space="preserve"> </w:t>
      </w:r>
      <w:proofErr w:type="spellStart"/>
      <w:r w:rsidRPr="005801AC">
        <w:rPr>
          <w:color w:val="auto"/>
          <w:sz w:val="28"/>
          <w:szCs w:val="28"/>
        </w:rPr>
        <w:t>Windows</w:t>
      </w:r>
      <w:proofErr w:type="spellEnd"/>
      <w:r w:rsidRPr="005801AC">
        <w:rPr>
          <w:color w:val="auto"/>
          <w:sz w:val="28"/>
          <w:szCs w:val="28"/>
        </w:rPr>
        <w:t xml:space="preserve"> шрифтом </w:t>
      </w:r>
      <w:proofErr w:type="spellStart"/>
      <w:r w:rsidRPr="005801AC">
        <w:rPr>
          <w:color w:val="auto"/>
          <w:sz w:val="28"/>
          <w:szCs w:val="28"/>
        </w:rPr>
        <w:t>Times</w:t>
      </w:r>
      <w:proofErr w:type="spellEnd"/>
      <w:r w:rsidRPr="005801AC">
        <w:rPr>
          <w:color w:val="auto"/>
          <w:sz w:val="28"/>
          <w:szCs w:val="28"/>
        </w:rPr>
        <w:t xml:space="preserve"> </w:t>
      </w:r>
      <w:proofErr w:type="spellStart"/>
      <w:r w:rsidRPr="005801AC">
        <w:rPr>
          <w:color w:val="auto"/>
          <w:sz w:val="28"/>
          <w:szCs w:val="28"/>
        </w:rPr>
        <w:t>New</w:t>
      </w:r>
      <w:proofErr w:type="spellEnd"/>
      <w:r w:rsidRPr="005801AC">
        <w:rPr>
          <w:color w:val="auto"/>
          <w:sz w:val="28"/>
          <w:szCs w:val="28"/>
        </w:rPr>
        <w:t xml:space="preserve"> </w:t>
      </w:r>
      <w:proofErr w:type="spellStart"/>
      <w:r w:rsidRPr="005801AC">
        <w:rPr>
          <w:color w:val="auto"/>
          <w:sz w:val="28"/>
          <w:szCs w:val="28"/>
        </w:rPr>
        <w:t>Roman</w:t>
      </w:r>
      <w:proofErr w:type="spellEnd"/>
      <w:r w:rsidRPr="005801AC">
        <w:rPr>
          <w:color w:val="auto"/>
          <w:sz w:val="28"/>
          <w:szCs w:val="28"/>
        </w:rPr>
        <w:t xml:space="preserve"> </w:t>
      </w:r>
      <w:proofErr w:type="spellStart"/>
      <w:r w:rsidRPr="005801AC">
        <w:rPr>
          <w:color w:val="auto"/>
          <w:sz w:val="28"/>
          <w:szCs w:val="28"/>
        </w:rPr>
        <w:t>Cyr</w:t>
      </w:r>
      <w:proofErr w:type="spellEnd"/>
      <w:r w:rsidRPr="005801AC">
        <w:rPr>
          <w:color w:val="auto"/>
          <w:sz w:val="28"/>
          <w:szCs w:val="28"/>
        </w:rPr>
        <w:t xml:space="preserve">, 12-14, межстрочный интервал одинарный, переносы в тексте не </w:t>
      </w:r>
      <w:r w:rsidRPr="005801AC">
        <w:rPr>
          <w:color w:val="auto"/>
          <w:sz w:val="28"/>
          <w:szCs w:val="28"/>
        </w:rPr>
        <w:lastRenderedPageBreak/>
        <w:t xml:space="preserve">ставятся, выравнивание по ширине, абзац 1,25 см, поля со всех сторон 2 см; центровка заголовков и абзацы в тексте выполняются при помощи средств </w:t>
      </w:r>
      <w:proofErr w:type="spellStart"/>
      <w:r w:rsidRPr="005801AC">
        <w:rPr>
          <w:color w:val="auto"/>
          <w:sz w:val="28"/>
          <w:szCs w:val="28"/>
        </w:rPr>
        <w:t>Word</w:t>
      </w:r>
      <w:proofErr w:type="spellEnd"/>
      <w:r w:rsidRPr="005801AC">
        <w:rPr>
          <w:color w:val="auto"/>
          <w:sz w:val="28"/>
          <w:szCs w:val="28"/>
        </w:rPr>
        <w:t>, листы формата А</w:t>
      </w:r>
      <w:proofErr w:type="gramStart"/>
      <w:r w:rsidRPr="005801AC">
        <w:rPr>
          <w:color w:val="auto"/>
          <w:sz w:val="28"/>
          <w:szCs w:val="28"/>
        </w:rPr>
        <w:t>4</w:t>
      </w:r>
      <w:proofErr w:type="gramEnd"/>
      <w:r w:rsidRPr="005801AC">
        <w:rPr>
          <w:color w:val="auto"/>
          <w:sz w:val="28"/>
          <w:szCs w:val="28"/>
        </w:rPr>
        <w:t xml:space="preserve">. Таблицы вставляются непосредственно в текст. </w:t>
      </w:r>
    </w:p>
    <w:p w:rsidR="00A82634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4.2. Учебный план прошивается, страницы нумеруются, скрепляются печатью и подписью руководителя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организации</w:t>
      </w:r>
      <w:r w:rsidRPr="005801AC">
        <w:rPr>
          <w:color w:val="auto"/>
          <w:sz w:val="28"/>
          <w:szCs w:val="28"/>
        </w:rPr>
        <w:t xml:space="preserve">.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4.3. Титульный лист считается первым, но не нумеруется, </w:t>
      </w:r>
      <w:proofErr w:type="gramStart"/>
      <w:r w:rsidRPr="005801AC">
        <w:rPr>
          <w:color w:val="auto"/>
          <w:sz w:val="28"/>
          <w:szCs w:val="28"/>
        </w:rPr>
        <w:t>так</w:t>
      </w:r>
      <w:proofErr w:type="gramEnd"/>
      <w:r w:rsidRPr="005801AC">
        <w:rPr>
          <w:color w:val="auto"/>
          <w:sz w:val="28"/>
          <w:szCs w:val="28"/>
        </w:rPr>
        <w:t xml:space="preserve"> же как и листы приложения.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4.4. Список литературы строится в алфавитном порядке, с указанием города и названия издательства, года выпуска.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b/>
          <w:bCs/>
          <w:color w:val="auto"/>
          <w:sz w:val="28"/>
          <w:szCs w:val="28"/>
        </w:rPr>
      </w:pPr>
      <w:r w:rsidRPr="005801AC">
        <w:rPr>
          <w:b/>
          <w:bCs/>
          <w:color w:val="auto"/>
          <w:sz w:val="28"/>
          <w:szCs w:val="28"/>
        </w:rPr>
        <w:t xml:space="preserve">V. Утверждение дополнительной </w:t>
      </w:r>
      <w:proofErr w:type="spellStart"/>
      <w:r w:rsidRPr="005801AC">
        <w:rPr>
          <w:b/>
          <w:bCs/>
          <w:color w:val="auto"/>
          <w:sz w:val="28"/>
          <w:szCs w:val="28"/>
        </w:rPr>
        <w:t>общеразвивающей</w:t>
      </w:r>
      <w:proofErr w:type="spellEnd"/>
      <w:r w:rsidRPr="005801AC">
        <w:rPr>
          <w:b/>
          <w:bCs/>
          <w:color w:val="auto"/>
          <w:sz w:val="28"/>
          <w:szCs w:val="28"/>
        </w:rPr>
        <w:t xml:space="preserve"> программы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5.1. Программа утверждается ежегодно в начале учебного года приказом директора </w:t>
      </w:r>
      <w:r w:rsidR="00141A3D" w:rsidRPr="005801AC">
        <w:rPr>
          <w:sz w:val="28"/>
          <w:szCs w:val="28"/>
        </w:rPr>
        <w:t>образовательной</w:t>
      </w:r>
      <w:r w:rsidR="00141A3D" w:rsidRPr="005801AC">
        <w:rPr>
          <w:sz w:val="28"/>
          <w:szCs w:val="28"/>
        </w:rPr>
        <w:tab/>
        <w:t xml:space="preserve"> организации</w:t>
      </w:r>
      <w:r w:rsidRPr="005801AC">
        <w:rPr>
          <w:color w:val="auto"/>
          <w:sz w:val="28"/>
          <w:szCs w:val="28"/>
        </w:rPr>
        <w:t xml:space="preserve">. </w:t>
      </w:r>
    </w:p>
    <w:p w:rsidR="005801AC" w:rsidRPr="005801AC" w:rsidRDefault="005801AC" w:rsidP="004B0AA8">
      <w:pPr>
        <w:pStyle w:val="Default"/>
        <w:jc w:val="both"/>
        <w:rPr>
          <w:color w:val="auto"/>
          <w:sz w:val="28"/>
          <w:szCs w:val="28"/>
        </w:rPr>
      </w:pPr>
    </w:p>
    <w:p w:rsidR="00A82634" w:rsidRPr="005801AC" w:rsidRDefault="00A82634" w:rsidP="004B0AA8">
      <w:pPr>
        <w:pStyle w:val="Default"/>
        <w:jc w:val="both"/>
        <w:rPr>
          <w:color w:val="auto"/>
          <w:sz w:val="28"/>
          <w:szCs w:val="28"/>
        </w:rPr>
      </w:pPr>
      <w:r w:rsidRPr="005801AC">
        <w:rPr>
          <w:color w:val="auto"/>
          <w:sz w:val="28"/>
          <w:szCs w:val="28"/>
        </w:rPr>
        <w:t xml:space="preserve">5.2. Утверждение Программы предполагает следующие процедуры: обсуждение и принятие Программы на заседании Педагогического совета. </w:t>
      </w:r>
    </w:p>
    <w:sectPr w:rsidR="00A82634" w:rsidRPr="005801AC" w:rsidSect="00A44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46F8" w:rsidRDefault="001646F8" w:rsidP="001646F8">
      <w:r>
        <w:separator/>
      </w:r>
    </w:p>
  </w:endnote>
  <w:endnote w:type="continuationSeparator" w:id="1">
    <w:p w:rsidR="001646F8" w:rsidRDefault="001646F8" w:rsidP="00164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46F8" w:rsidRDefault="001646F8" w:rsidP="001646F8">
      <w:r>
        <w:separator/>
      </w:r>
    </w:p>
  </w:footnote>
  <w:footnote w:type="continuationSeparator" w:id="1">
    <w:p w:rsidR="001646F8" w:rsidRDefault="001646F8" w:rsidP="001646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823B7D0"/>
    <w:multiLevelType w:val="hybridMultilevel"/>
    <w:tmpl w:val="F35877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297C62E"/>
    <w:multiLevelType w:val="hybridMultilevel"/>
    <w:tmpl w:val="9BD2B73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5034755"/>
    <w:multiLevelType w:val="hybridMultilevel"/>
    <w:tmpl w:val="621E5AD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3DF7AB0"/>
    <w:multiLevelType w:val="hybridMultilevel"/>
    <w:tmpl w:val="8D3A6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58810"/>
    <w:multiLevelType w:val="hybridMultilevel"/>
    <w:tmpl w:val="B7CA781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05066A"/>
    <w:multiLevelType w:val="hybridMultilevel"/>
    <w:tmpl w:val="869E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9C6A48"/>
    <w:multiLevelType w:val="hybridMultilevel"/>
    <w:tmpl w:val="E1643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C678E0"/>
    <w:multiLevelType w:val="hybridMultilevel"/>
    <w:tmpl w:val="0B285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A36006"/>
    <w:multiLevelType w:val="hybridMultilevel"/>
    <w:tmpl w:val="BAEC7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75B0E"/>
    <w:multiLevelType w:val="hybridMultilevel"/>
    <w:tmpl w:val="E8E092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A44006"/>
    <w:multiLevelType w:val="hybridMultilevel"/>
    <w:tmpl w:val="DD1DFBD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49272341"/>
    <w:multiLevelType w:val="hybridMultilevel"/>
    <w:tmpl w:val="650C0808"/>
    <w:lvl w:ilvl="0" w:tplc="CE8EDA0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BD74E3"/>
    <w:multiLevelType w:val="hybridMultilevel"/>
    <w:tmpl w:val="E0CEFF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217946"/>
    <w:multiLevelType w:val="hybridMultilevel"/>
    <w:tmpl w:val="ADC4E4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96BEA6"/>
    <w:multiLevelType w:val="hybridMultilevel"/>
    <w:tmpl w:val="9E20F18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5DE431B9"/>
    <w:multiLevelType w:val="hybridMultilevel"/>
    <w:tmpl w:val="A61E4F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5B758EA"/>
    <w:multiLevelType w:val="hybridMultilevel"/>
    <w:tmpl w:val="A22285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20A9C"/>
    <w:multiLevelType w:val="hybridMultilevel"/>
    <w:tmpl w:val="6390E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572CC4"/>
    <w:multiLevelType w:val="hybridMultilevel"/>
    <w:tmpl w:val="2774FE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A310D5"/>
    <w:multiLevelType w:val="hybridMultilevel"/>
    <w:tmpl w:val="55E0205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7FB99EBA"/>
    <w:multiLevelType w:val="hybridMultilevel"/>
    <w:tmpl w:val="AAC47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2"/>
  </w:num>
  <w:num w:numId="5">
    <w:abstractNumId w:val="4"/>
  </w:num>
  <w:num w:numId="6">
    <w:abstractNumId w:val="1"/>
  </w:num>
  <w:num w:numId="7">
    <w:abstractNumId w:val="19"/>
  </w:num>
  <w:num w:numId="8">
    <w:abstractNumId w:val="20"/>
  </w:num>
  <w:num w:numId="9">
    <w:abstractNumId w:val="18"/>
  </w:num>
  <w:num w:numId="10">
    <w:abstractNumId w:val="8"/>
  </w:num>
  <w:num w:numId="11">
    <w:abstractNumId w:val="13"/>
  </w:num>
  <w:num w:numId="12">
    <w:abstractNumId w:val="9"/>
  </w:num>
  <w:num w:numId="13">
    <w:abstractNumId w:val="12"/>
  </w:num>
  <w:num w:numId="14">
    <w:abstractNumId w:val="16"/>
  </w:num>
  <w:num w:numId="15">
    <w:abstractNumId w:val="17"/>
  </w:num>
  <w:num w:numId="16">
    <w:abstractNumId w:val="3"/>
  </w:num>
  <w:num w:numId="17">
    <w:abstractNumId w:val="7"/>
  </w:num>
  <w:num w:numId="18">
    <w:abstractNumId w:val="5"/>
  </w:num>
  <w:num w:numId="19">
    <w:abstractNumId w:val="15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82634"/>
    <w:rsid w:val="00021E6B"/>
    <w:rsid w:val="00066BAE"/>
    <w:rsid w:val="00141A3D"/>
    <w:rsid w:val="001646F8"/>
    <w:rsid w:val="00166612"/>
    <w:rsid w:val="00346287"/>
    <w:rsid w:val="004100D8"/>
    <w:rsid w:val="004279DF"/>
    <w:rsid w:val="004B0AA8"/>
    <w:rsid w:val="004E4E74"/>
    <w:rsid w:val="004F4DE3"/>
    <w:rsid w:val="00575965"/>
    <w:rsid w:val="005801AC"/>
    <w:rsid w:val="005A4A48"/>
    <w:rsid w:val="005C673E"/>
    <w:rsid w:val="006124DC"/>
    <w:rsid w:val="00664F51"/>
    <w:rsid w:val="006E2E6D"/>
    <w:rsid w:val="00742FFC"/>
    <w:rsid w:val="007E6A66"/>
    <w:rsid w:val="007F57E0"/>
    <w:rsid w:val="008A29F9"/>
    <w:rsid w:val="008A7B7C"/>
    <w:rsid w:val="00913BCD"/>
    <w:rsid w:val="009F110A"/>
    <w:rsid w:val="00A44245"/>
    <w:rsid w:val="00A82634"/>
    <w:rsid w:val="00B069EF"/>
    <w:rsid w:val="00B51C9C"/>
    <w:rsid w:val="00B62702"/>
    <w:rsid w:val="00B8110D"/>
    <w:rsid w:val="00E32B3A"/>
    <w:rsid w:val="00FD0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826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1646F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46F8"/>
  </w:style>
  <w:style w:type="paragraph" w:styleId="a5">
    <w:name w:val="footer"/>
    <w:basedOn w:val="a"/>
    <w:link w:val="a6"/>
    <w:uiPriority w:val="99"/>
    <w:semiHidden/>
    <w:unhideWhenUsed/>
    <w:rsid w:val="001646F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646F8"/>
  </w:style>
  <w:style w:type="paragraph" w:customStyle="1" w:styleId="western">
    <w:name w:val="western"/>
    <w:basedOn w:val="a"/>
    <w:rsid w:val="00141A3D"/>
    <w:pPr>
      <w:spacing w:before="100" w:beforeAutospacing="1" w:after="100" w:afterAutospacing="1"/>
    </w:pPr>
  </w:style>
  <w:style w:type="table" w:styleId="a7">
    <w:name w:val="Table Grid"/>
    <w:basedOn w:val="a1"/>
    <w:uiPriority w:val="59"/>
    <w:rsid w:val="00913B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uiPriority w:val="99"/>
    <w:rsid w:val="007F57E0"/>
  </w:style>
  <w:style w:type="paragraph" w:customStyle="1" w:styleId="Osnova">
    <w:name w:val="Osnova"/>
    <w:basedOn w:val="a"/>
    <w:uiPriority w:val="99"/>
    <w:rsid w:val="007F57E0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664F5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64F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9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7</Pages>
  <Words>1689</Words>
  <Characters>9632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Надежда</cp:lastModifiedBy>
  <cp:revision>16</cp:revision>
  <cp:lastPrinted>2019-10-15T07:15:00Z</cp:lastPrinted>
  <dcterms:created xsi:type="dcterms:W3CDTF">2017-08-29T20:46:00Z</dcterms:created>
  <dcterms:modified xsi:type="dcterms:W3CDTF">2019-11-11T18:50:00Z</dcterms:modified>
</cp:coreProperties>
</file>