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91" w:rsidRDefault="001B7C7C">
      <w:r>
        <w:pict>
          <v:group id="_x0000_s1026" editas="canvas" style="width:810pt;height:558pt;mso-position-horizontal-relative:char;mso-position-vertical-relative:line" coordorigin="4553,3347" coordsize="7448,5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53;top:3347;width:7448;height:5151" o:preferrelative="f">
              <v:fill o:detectmouseclick="t"/>
              <v:path o:extrusionok="t" o:connecttype="none"/>
              <o:lock v:ext="edit" text="t"/>
            </v:shape>
            <v:roundrect id="_x0000_s1028" style="position:absolute;left:5546;top:3430;width:5627;height:499" arcsize="10923f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6"/>
                        <w:szCs w:val="36"/>
                      </w:rPr>
                      <w:t xml:space="preserve">              Порядок аттестации педагогических работников государственных и муниципальных образовательных учреждений</w:t>
                    </w:r>
                  </w:p>
                  <w:p w:rsidR="00352275" w:rsidRPr="00645BAF" w:rsidRDefault="00352275" w:rsidP="00352275">
                    <w:pPr>
                      <w:rPr>
                        <w:sz w:val="36"/>
                        <w:szCs w:val="36"/>
                      </w:rPr>
                    </w:pPr>
                    <w:r w:rsidRPr="00645BAF">
                      <w:rPr>
                        <w:sz w:val="36"/>
                        <w:szCs w:val="36"/>
                      </w:rPr>
                      <w:t xml:space="preserve">               и муниципальных образовательных учреждений 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4719;top:4261;width:1489;height:581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6"/>
                        <w:szCs w:val="36"/>
                      </w:rPr>
                      <w:t xml:space="preserve">     Вид </w:t>
                    </w:r>
                  </w:p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6"/>
                        <w:szCs w:val="36"/>
                      </w:rPr>
                      <w:t>аттестации</w:t>
                    </w:r>
                  </w:p>
                </w:txbxContent>
              </v:textbox>
            </v:shape>
            <v:shape id="_x0000_s1030" type="#_x0000_t13" style="position:absolute;left:4719;top:4926;width:1489;height:581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645BAF">
                      <w:rPr>
                        <w:b/>
                        <w:sz w:val="36"/>
                        <w:szCs w:val="36"/>
                      </w:rPr>
                      <w:t>Аттестации</w:t>
                    </w:r>
                  </w:p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6"/>
                        <w:szCs w:val="36"/>
                      </w:rPr>
                      <w:t xml:space="preserve"> не подлежат</w:t>
                    </w:r>
                  </w:p>
                </w:txbxContent>
              </v:textbox>
            </v:shape>
            <v:shape id="_x0000_s1031" type="#_x0000_t13" style="position:absolute;left:4719;top:5590;width:1489;height:581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Pr="00645BAF">
                      <w:rPr>
                        <w:b/>
                        <w:sz w:val="36"/>
                        <w:szCs w:val="36"/>
                      </w:rPr>
                      <w:t xml:space="preserve"> Основание</w:t>
                    </w:r>
                  </w:p>
                </w:txbxContent>
              </v:textbox>
            </v:shape>
            <v:shape id="_x0000_s1032" type="#_x0000_t13" style="position:absolute;left:4719;top:6255;width:1489;height:581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6"/>
                        <w:szCs w:val="36"/>
                      </w:rPr>
                      <w:t xml:space="preserve">    Форма</w:t>
                    </w:r>
                  </w:p>
                </w:txbxContent>
              </v:textbox>
            </v:shape>
            <v:shape id="_x0000_s1033" type="#_x0000_t13" style="position:absolute;left:4719;top:6919;width:1489;height:582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645BAF">
                      <w:rPr>
                        <w:b/>
                        <w:sz w:val="36"/>
                        <w:szCs w:val="36"/>
                      </w:rPr>
                      <w:t xml:space="preserve">Результаты    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645BAF">
                      <w:rPr>
                        <w:b/>
                        <w:sz w:val="36"/>
                        <w:szCs w:val="36"/>
                      </w:rPr>
                      <w:t>аттестации</w:t>
                    </w:r>
                  </w:p>
                </w:txbxContent>
              </v:textbox>
            </v:shape>
            <v:shape id="_x0000_s1034" type="#_x0000_t13" style="position:absolute;left:4636;top:7667;width:1488;height:748" adj="16105,3191">
              <v:textbox>
                <w:txbxContent>
                  <w:p w:rsidR="00352275" w:rsidRPr="00645BAF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645BAF">
                      <w:rPr>
                        <w:b/>
                        <w:sz w:val="32"/>
                        <w:szCs w:val="32"/>
                      </w:rPr>
                      <w:t>Документация по итогам</w:t>
                    </w:r>
                    <w:r w:rsidRPr="00645BAF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645BAF">
                      <w:rPr>
                        <w:b/>
                        <w:sz w:val="32"/>
                        <w:szCs w:val="32"/>
                      </w:rPr>
                      <w:t>аттестации</w:t>
                    </w:r>
                  </w:p>
                </w:txbxContent>
              </v:textbox>
            </v:shape>
            <v:rect id="_x0000_s1035" style="position:absolute;left:6953;top:4012;width:1903;height:580">
              <v:textbox>
                <w:txbxContent>
                  <w:p w:rsidR="00352275" w:rsidRPr="00A20690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 </w:t>
                    </w:r>
                    <w:r w:rsidRPr="00A20690">
                      <w:rPr>
                        <w:b/>
                        <w:sz w:val="36"/>
                        <w:szCs w:val="36"/>
                      </w:rPr>
                      <w:t xml:space="preserve"> Обязательная </w:t>
                    </w:r>
                  </w:p>
                  <w:p w:rsidR="00352275" w:rsidRPr="00307EB0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на соответствии занимаемой  должности</w:t>
                    </w:r>
                  </w:p>
                </w:txbxContent>
              </v:textbox>
            </v:rect>
            <v:rect id="_x0000_s1036" style="position:absolute;left:6787;top:4759;width:2483;height:1080">
              <v:textbox>
                <w:txbxContent>
                  <w:p w:rsidR="00352275" w:rsidRDefault="00352275" w:rsidP="00352275">
                    <w:r w:rsidRPr="00A20690">
                      <w:t>-</w:t>
                    </w:r>
                    <w:r>
                      <w:t xml:space="preserve"> </w:t>
                    </w:r>
                    <w:r w:rsidRPr="00A20690">
                      <w:t>педагогические работники, проработавшие в занимаемой должности менее 2 лет</w:t>
                    </w:r>
                    <w:r>
                      <w:t>;</w:t>
                    </w:r>
                  </w:p>
                  <w:p w:rsidR="00352275" w:rsidRDefault="00352275" w:rsidP="00352275">
                    <w:r>
                      <w:t>-беременные женщины;</w:t>
                    </w:r>
                  </w:p>
                  <w:p w:rsidR="00352275" w:rsidRDefault="00352275" w:rsidP="00352275">
                    <w:r>
                      <w:t>- женщины, находящиеся в отпуске по беременности и родам;</w:t>
                    </w:r>
                  </w:p>
                  <w:p w:rsidR="00352275" w:rsidRDefault="00352275" w:rsidP="00352275">
                    <w:proofErr w:type="gramStart"/>
                    <w:r>
                      <w:t>- находящиеся в отпуске по уходу за ребенком до достижения им возраста 3 лет  (не ранее чем через 2 года после выхода из указанных отпусков)</w:t>
                    </w:r>
                    <w:proofErr w:type="gramEnd"/>
                  </w:p>
                  <w:p w:rsidR="00352275" w:rsidRPr="00A20690" w:rsidRDefault="00352275" w:rsidP="00352275"/>
                </w:txbxContent>
              </v:textbox>
            </v:rect>
            <v:rect id="_x0000_s1037" style="position:absolute;left:6787;top:6006;width:2152;height:251">
              <v:textbox>
                <w:txbxContent>
                  <w:p w:rsidR="00352275" w:rsidRPr="00645BAF" w:rsidRDefault="00352275" w:rsidP="00352275">
                    <w:pPr>
                      <w:rPr>
                        <w:sz w:val="36"/>
                        <w:szCs w:val="36"/>
                      </w:rPr>
                    </w:pPr>
                    <w:r w:rsidRPr="0047693F">
                      <w:rPr>
                        <w:sz w:val="32"/>
                        <w:szCs w:val="32"/>
                      </w:rPr>
                      <w:t>Представление</w:t>
                    </w:r>
                    <w:r>
                      <w:rPr>
                        <w:sz w:val="32"/>
                        <w:szCs w:val="32"/>
                      </w:rPr>
                      <w:t xml:space="preserve"> работодателя</w:t>
                    </w:r>
                    <w:r w:rsidRPr="0047693F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р</w:t>
                    </w:r>
                    <w:r>
                      <w:rPr>
                        <w:sz w:val="36"/>
                        <w:szCs w:val="36"/>
                      </w:rPr>
                      <w:t>работодателя</w:t>
                    </w:r>
                    <w:proofErr w:type="spellEnd"/>
                  </w:p>
                </w:txbxContent>
              </v:textbox>
            </v:rect>
            <v:rect id="_x0000_s1039" style="position:absolute;left:6787;top:6589;width:2318;height:580">
              <v:textbox>
                <w:txbxContent>
                  <w:p w:rsidR="00352275" w:rsidRPr="0047693F" w:rsidRDefault="00777A1C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Решение аттестационной комиссии  организации         </w:t>
                    </w:r>
                  </w:p>
                </w:txbxContent>
              </v:textbox>
            </v:rect>
            <v:rect id="_x0000_s1040" style="position:absolute;left:9436;top:4012;width:1820;height:332">
              <v:textbox>
                <w:txbxContent>
                  <w:p w:rsidR="00352275" w:rsidRPr="00A20690" w:rsidRDefault="00352275" w:rsidP="00352275">
                    <w:pPr>
                      <w:rPr>
                        <w:b/>
                        <w:sz w:val="36"/>
                        <w:szCs w:val="36"/>
                      </w:rPr>
                    </w:pPr>
                    <w:r w:rsidRPr="00A20690">
                      <w:rPr>
                        <w:b/>
                        <w:sz w:val="36"/>
                        <w:szCs w:val="36"/>
                      </w:rPr>
                      <w:t xml:space="preserve">     Добровольная</w:t>
                    </w:r>
                  </w:p>
                </w:txbxContent>
              </v:textbox>
            </v:rect>
            <v:rect id="_x0000_s1041" style="position:absolute;left:9436;top:4427;width:909;height:498">
              <v:textbox>
                <w:txbxContent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  <w:r w:rsidRPr="00A20690">
                      <w:rPr>
                        <w:sz w:val="32"/>
                        <w:szCs w:val="32"/>
                      </w:rPr>
                      <w:t xml:space="preserve">на </w:t>
                    </w:r>
                    <w:r>
                      <w:rPr>
                        <w:sz w:val="32"/>
                        <w:szCs w:val="32"/>
                      </w:rPr>
                      <w:t xml:space="preserve">1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квалиф</w:t>
                    </w:r>
                    <w:proofErr w:type="spellEnd"/>
                  </w:p>
                  <w:p w:rsidR="00352275" w:rsidRPr="00A20690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категорию</w:t>
                    </w:r>
                  </w:p>
                </w:txbxContent>
              </v:textbox>
            </v:rect>
            <v:rect id="_x0000_s1042" style="position:absolute;left:10346;top:4427;width:910;height:582">
              <v:textbox>
                <w:txbxContent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  <w:r w:rsidRPr="00A20690">
                      <w:rPr>
                        <w:sz w:val="32"/>
                        <w:szCs w:val="32"/>
                      </w:rPr>
                      <w:t xml:space="preserve">на высшую </w:t>
                    </w:r>
                  </w:p>
                  <w:p w:rsidR="00352275" w:rsidRPr="00A20690" w:rsidRDefault="00352275" w:rsidP="00352275">
                    <w:pPr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квалифик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>. категорию</w:t>
                    </w:r>
                  </w:p>
                </w:txbxContent>
              </v:textbox>
            </v:rect>
            <v:rect id="_x0000_s1043" style="position:absolute;left:10098;top:5092;width:1571;height:581">
              <v:textbox>
                <w:txbxContent>
                  <w:p w:rsidR="00352275" w:rsidRPr="00446748" w:rsidRDefault="00352275" w:rsidP="00352275">
                    <w:r w:rsidRPr="00446748">
                      <w:t>Претенд</w:t>
                    </w:r>
                    <w:r>
                      <w:t>ент</w:t>
                    </w:r>
                    <w:r w:rsidRPr="00446748">
                      <w:t>ы,</w:t>
                    </w:r>
                    <w:r>
                      <w:t xml:space="preserve"> проработавшие  менее 2 лет после установления первой квалификационной категории</w:t>
                    </w:r>
                  </w:p>
                </w:txbxContent>
              </v:textbox>
            </v:rect>
            <v:rect id="_x0000_s1044" style="position:absolute;left:9517;top:5772;width:2152;height:333">
              <v:textbox>
                <w:txbxContent>
                  <w:p w:rsidR="00352275" w:rsidRPr="00446748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З</w:t>
                    </w:r>
                    <w:r w:rsidRPr="00446748">
                      <w:rPr>
                        <w:sz w:val="32"/>
                        <w:szCs w:val="32"/>
                      </w:rPr>
                      <w:t>аявление претендента</w:t>
                    </w:r>
                  </w:p>
                </w:txbxContent>
              </v:textbox>
            </v:rect>
            <v:rect id="_x0000_s1045" style="position:absolute;left:9353;top:6171;width:2400;height:581">
              <v:textbox>
                <w:txbxContent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  <w:r w:rsidRPr="00446748">
                      <w:rPr>
                        <w:sz w:val="32"/>
                        <w:szCs w:val="32"/>
                      </w:rPr>
                      <w:t>Всесторонний анализ</w:t>
                    </w:r>
                    <w:r>
                      <w:rPr>
                        <w:sz w:val="32"/>
                        <w:szCs w:val="32"/>
                      </w:rPr>
                      <w:t xml:space="preserve"> результатов </w:t>
                    </w:r>
                  </w:p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профессиональной деятельности</w:t>
                    </w:r>
                  </w:p>
                  <w:p w:rsidR="00352275" w:rsidRPr="00446748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экспертной группой</w:t>
                    </w:r>
                  </w:p>
                </w:txbxContent>
              </v:textbox>
            </v:rect>
            <v:rect id="_x0000_s1046" style="position:absolute;left:9601;top:6836;width:1903;height:249">
              <v:textbox>
                <w:txbxContent>
                  <w:p w:rsidR="00352275" w:rsidRPr="00446748" w:rsidRDefault="00352275" w:rsidP="00352275">
                    <w:pPr>
                      <w:rPr>
                        <w:sz w:val="32"/>
                        <w:szCs w:val="32"/>
                      </w:rPr>
                    </w:pPr>
                    <w:r w:rsidRPr="00446748">
                      <w:rPr>
                        <w:sz w:val="32"/>
                        <w:szCs w:val="32"/>
                      </w:rPr>
                      <w:t>Экспертное заключение</w:t>
                    </w:r>
                  </w:p>
                </w:txbxContent>
              </v:textbox>
            </v:rect>
            <v:rect id="_x0000_s1047" style="position:absolute;left:9231;top:7169;width:2770;height:415">
              <v:textbox>
                <w:txbxContent>
                  <w:p w:rsidR="00777A1C" w:rsidRDefault="00352275" w:rsidP="00352275">
                    <w:pPr>
                      <w:rPr>
                        <w:sz w:val="32"/>
                        <w:szCs w:val="32"/>
                      </w:rPr>
                    </w:pPr>
                    <w:r w:rsidRPr="00446748">
                      <w:rPr>
                        <w:sz w:val="32"/>
                        <w:szCs w:val="32"/>
                      </w:rPr>
                      <w:t>Решение</w:t>
                    </w:r>
                    <w:r>
                      <w:rPr>
                        <w:sz w:val="32"/>
                        <w:szCs w:val="32"/>
                      </w:rPr>
                      <w:t xml:space="preserve"> региональной аттестационной ко</w:t>
                    </w:r>
                    <w:r w:rsidRPr="00446748">
                      <w:rPr>
                        <w:sz w:val="32"/>
                        <w:szCs w:val="32"/>
                      </w:rPr>
                      <w:t>мис</w:t>
                    </w:r>
                    <w:r>
                      <w:rPr>
                        <w:sz w:val="32"/>
                        <w:szCs w:val="32"/>
                      </w:rPr>
                      <w:t>с</w:t>
                    </w:r>
                    <w:r w:rsidRPr="00446748">
                      <w:rPr>
                        <w:sz w:val="32"/>
                        <w:szCs w:val="32"/>
                      </w:rPr>
                      <w:t>ии</w:t>
                    </w:r>
                    <w:r>
                      <w:rPr>
                        <w:sz w:val="32"/>
                        <w:szCs w:val="32"/>
                      </w:rPr>
                      <w:t>.</w:t>
                    </w:r>
                  </w:p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352275" w:rsidRDefault="00352275" w:rsidP="00352275">
                    <w:pPr>
                      <w:rPr>
                        <w:sz w:val="32"/>
                        <w:szCs w:val="32"/>
                      </w:rPr>
                    </w:pPr>
                  </w:p>
                  <w:p w:rsidR="00352275" w:rsidRPr="00446748" w:rsidRDefault="00352275" w:rsidP="00352275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48" style="position:absolute;left:6622;top:7667;width:4138;height:417">
              <v:textbox>
                <w:txbxContent>
                  <w:p w:rsidR="00352275" w:rsidRPr="007A4708" w:rsidRDefault="00352275" w:rsidP="00352275">
                    <w:pPr>
                      <w:rPr>
                        <w:sz w:val="28"/>
                        <w:szCs w:val="28"/>
                      </w:rPr>
                    </w:pPr>
                    <w:r w:rsidRPr="007A4708">
                      <w:rPr>
                        <w:sz w:val="28"/>
                        <w:szCs w:val="28"/>
                      </w:rPr>
                      <w:t xml:space="preserve">Распоряжение министерства образования, науки и культуры </w:t>
                    </w:r>
                  </w:p>
                  <w:p w:rsidR="00352275" w:rsidRPr="007A4708" w:rsidRDefault="00352275" w:rsidP="00352275">
                    <w:pPr>
                      <w:rPr>
                        <w:sz w:val="28"/>
                        <w:szCs w:val="28"/>
                      </w:rPr>
                    </w:pPr>
                    <w:r w:rsidRPr="007A4708">
                      <w:rPr>
                        <w:sz w:val="28"/>
                        <w:szCs w:val="28"/>
                      </w:rPr>
                      <w:t>Архангельской области</w:t>
                    </w:r>
                  </w:p>
                </w:txbxContent>
              </v:textbox>
            </v:rect>
            <v:rect id="_x0000_s1049" style="position:absolute;left:6953;top:8083;width:4304;height:415">
              <v:textbox>
                <w:txbxContent>
                  <w:p w:rsidR="00352275" w:rsidRDefault="00352275" w:rsidP="00352275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7A4708">
                      <w:rPr>
                        <w:sz w:val="28"/>
                        <w:szCs w:val="28"/>
                      </w:rPr>
                      <w:t>Аттестуемый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знакомится под роспись </w:t>
                    </w:r>
                    <w:r w:rsidRPr="007A470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 аттестационным листом.</w:t>
                    </w:r>
                  </w:p>
                  <w:p w:rsidR="00352275" w:rsidRDefault="00352275" w:rsidP="0035227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Аттестационный  лист и выписка  хранится в личном деле работника.</w:t>
                    </w:r>
                  </w:p>
                  <w:p w:rsidR="00352275" w:rsidRPr="007A4708" w:rsidRDefault="00352275" w:rsidP="00352275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DA6691" w:rsidSect="0035227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91"/>
    <w:rsid w:val="001B7C7C"/>
    <w:rsid w:val="00352275"/>
    <w:rsid w:val="00777A1C"/>
    <w:rsid w:val="009F27B2"/>
    <w:rsid w:val="00D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2018-09-17T15:50:00Z</dcterms:created>
  <dcterms:modified xsi:type="dcterms:W3CDTF">2018-09-18T07:24:00Z</dcterms:modified>
</cp:coreProperties>
</file>