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90"/>
      </w:tblGrid>
      <w:tr w:rsidR="00D92D6C" w:rsidRPr="00DA3C21" w:rsidTr="00D7485D">
        <w:trPr>
          <w:tblCellSpacing w:w="15" w:type="dxa"/>
        </w:trPr>
        <w:tc>
          <w:tcPr>
            <w:tcW w:w="10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5B5" w:rsidRPr="00DA3C21" w:rsidRDefault="00D92D6C" w:rsidP="00356DE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«</w:t>
            </w:r>
            <w:bookmarkStart w:id="0" w:name="_GoBack"/>
            <w:r w:rsidRPr="00DA3C2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КАК ВОСПИТЫВАТЬ РЕБЁНКА С НАРУШЕНИЕМ ЗРЕНИЯ</w:t>
            </w:r>
          </w:p>
          <w:p w:rsidR="00D92D6C" w:rsidRPr="00DA3C21" w:rsidRDefault="00D92D6C" w:rsidP="00356DE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ДОМА, В СЕМЬЕ</w:t>
            </w:r>
            <w:bookmarkEnd w:id="0"/>
            <w:r w:rsidR="00E725B5" w:rsidRPr="00DA3C2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»</w:t>
            </w:r>
          </w:p>
          <w:p w:rsidR="00E725B5" w:rsidRPr="00DA3C21" w:rsidRDefault="00E725B5" w:rsidP="00356DE5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7485D" w:rsidRPr="00DA3C21" w:rsidRDefault="001E5082" w:rsidP="00356DE5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D92D6C"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В настоящее время из </w:t>
            </w:r>
            <w:r w:rsidR="00D7485D" w:rsidRPr="00DA3C2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3644900</wp:posOffset>
                  </wp:positionH>
                  <wp:positionV relativeFrom="paragraph">
                    <wp:posOffset>-1673225</wp:posOffset>
                  </wp:positionV>
                  <wp:extent cx="2863850" cy="2311400"/>
                  <wp:effectExtent l="19050" t="0" r="0" b="0"/>
                  <wp:wrapTight wrapText="bothSides">
                    <wp:wrapPolygon edited="0">
                      <wp:start x="-144" y="0"/>
                      <wp:lineTo x="-144" y="21363"/>
                      <wp:lineTo x="21552" y="21363"/>
                      <wp:lineTo x="21552" y="0"/>
                      <wp:lineTo x="-144" y="0"/>
                    </wp:wrapPolygon>
                  </wp:wrapTight>
                  <wp:docPr id="4" name="Рисунок 1" descr="КОНСУЛЬТАЦИЯ ДЛЯ РОДИТЕЛЕЙ ДЕТЕЙ С НАРУШЕНИЕМ ЗРЕНИЯ «КАК ВОСПИТЫВАТЬ РЕБЁНКА С НАРУШЕНИЕМ ЗРЕНИЯ ДОМА, В СЕМЬЕ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Я ДЛЯ РОДИТЕЛЕЙ ДЕТЕЙ С НАРУШЕНИЕМ ЗРЕНИЯ «КАК ВОСПИТЫВАТЬ РЕБЁНКА С НАРУШЕНИЕМ ЗРЕНИЯ ДОМА, В СЕМЬЕ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D6C"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года в год растёт количество детей, имеющих нарушения зрения. </w:t>
            </w:r>
          </w:p>
          <w:p w:rsidR="00DA3C21" w:rsidRDefault="00D92D6C" w:rsidP="00356DE5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Перед многими родителями, имеющими детей с нарушением зрения, нередко стоит вопрос: </w:t>
            </w:r>
          </w:p>
          <w:p w:rsidR="00D92D6C" w:rsidRPr="00DA3C21" w:rsidRDefault="00E725B5" w:rsidP="00356DE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К</w:t>
            </w:r>
            <w:r w:rsidR="00D92D6C" w:rsidRPr="00DA3C21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ак же заниматься с ребенком дома? Чем и как ему помочь?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Родителям нужно научиться </w:t>
            </w:r>
            <w:proofErr w:type="gramStart"/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объективно</w:t>
            </w:r>
            <w:proofErr w:type="gramEnd"/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оценивать возможности своего ребёнка – кстати, они не так уж малы. Большое значение для коррекции зрения детей имеет правильная организация жизни, занятий в домашних условиях.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Эмоциональное общение с мамой и папой, их доброжелательное, ласковое отношение, поощрение и поддержка необычайно важны для ребёнка с нарушением зрения. В тоже время не стоит чрезмерно опекать ребёнка, предупреждать любое его желание. Это может привести к тому, что ребёнок вырастет эгоцентричным, неприспособленным к жизни, полностью зависимым от окружающих. Когда же возможности ребёнка переоцениваются, к нему предъявляются завышенные требования, котор</w:t>
            </w:r>
            <w:r w:rsidR="00E725B5" w:rsidRPr="00DA3C21">
              <w:rPr>
                <w:rFonts w:ascii="Times New Roman" w:hAnsi="Times New Roman" w:cs="Times New Roman"/>
                <w:sz w:val="32"/>
                <w:szCs w:val="32"/>
              </w:rPr>
              <w:t>ые он не в состоянии выполнить -</w:t>
            </w: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 аналогичен предыдущему: ребёнок становится беспомощным даже в самых несложных жизненных ситуациях.</w:t>
            </w:r>
          </w:p>
          <w:p w:rsid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proofErr w:type="gramStart"/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Побольше</w:t>
            </w:r>
            <w:proofErr w:type="gramEnd"/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общайтесь с ребёнком. Следите за тем, чтобы любое употребляемое вами слово было связано с конкретным предметом или явлением, обязательно объясняйте значение каждого слова. Во многих случаях нарушение зрения ограничивает возможности малыша подражать действиям взрослого, поэтому он не может самостоятельно усвоить многие навыки. Постарайтесь выработать у своего ребёнка привычку выполнять различные действия в определённой последовательности, например, сначала надо вымыть руки, затем почистить зубы, прополоскать рот, вымыть лицо и т.д. Не только сами проговаривайте все свои совместные с ребёнком действия, но постепенно учите этому и малыша. 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Навыки, приобретённые путём неоднократных повторений, автоматизируются – это даёт ребёнку возможность выполнять их самостоятельно. Чем больше навыков самостоятельной деятельности приобретает ребёнок, чем больше узнаёт он о предметах и явлениях окружающего мира в дошкольном возрасте, тем легче будет ему адаптироваться к новым условиям и требованиям будущей школьной жизни.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У слабовидящих дошкольников по сравнению с нормально видящими развитие пространственной ориентировки протекает замедленнее и с</w:t>
            </w:r>
            <w:r w:rsidR="00E725B5" w:rsidRPr="00DA3C2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значительными трудностями.</w:t>
            </w:r>
            <w:proofErr w:type="gramEnd"/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Связано это с ограничением у детей зрительной информации об окружающем, а также с неумением пользоваться при ориентировке неполноценным зрением и другими сохранными анализаторами. Для организации обучения дошкольников с нарушением зрения ориентировке в пространстве большое место следует отвести специальным дидактическим играм и упражнениям. Родители, желающие оказать помощь своим детям</w:t>
            </w:r>
            <w:r w:rsidR="00E725B5" w:rsidRPr="00DA3C2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могут проводить такие игры в условиях семьи.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Слабовидящий ребенок не имеет возможности использовать зрительный контроль при выполнении своих действий</w:t>
            </w:r>
            <w:r w:rsidR="004121A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поэтому:</w:t>
            </w:r>
          </w:p>
          <w:p w:rsidR="00D92D6C" w:rsidRPr="00DA3C21" w:rsidRDefault="00E725B5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92D6C" w:rsidRPr="00DA3C21">
              <w:rPr>
                <w:rFonts w:ascii="Times New Roman" w:hAnsi="Times New Roman" w:cs="Times New Roman"/>
                <w:sz w:val="32"/>
                <w:szCs w:val="32"/>
              </w:rPr>
              <w:t>взрослому необходимо повторять действие столько раз, сколько это необходимо для усвоения ребенком процесса выполнения действий;</w:t>
            </w:r>
          </w:p>
          <w:p w:rsidR="00D92D6C" w:rsidRPr="00DA3C21" w:rsidRDefault="00E725B5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92D6C" w:rsidRPr="00DA3C21">
              <w:rPr>
                <w:rFonts w:ascii="Times New Roman" w:hAnsi="Times New Roman" w:cs="Times New Roman"/>
                <w:sz w:val="32"/>
                <w:szCs w:val="32"/>
              </w:rPr>
              <w:t>необходимо использование совместного выполнения (взрослого и ребенка) задания;</w:t>
            </w:r>
          </w:p>
          <w:p w:rsidR="00D92D6C" w:rsidRPr="00DA3C21" w:rsidRDefault="00E725B5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92D6C" w:rsidRPr="00DA3C21">
              <w:rPr>
                <w:rFonts w:ascii="Times New Roman" w:hAnsi="Times New Roman" w:cs="Times New Roman"/>
                <w:sz w:val="32"/>
                <w:szCs w:val="32"/>
              </w:rPr>
              <w:t>важно обеспечить переход от полного к частичному совместному выполнению задания, предоставляя ребенку все больше самостоятельности.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Учите ребенка ориентироваться в микропространстве (например, на столе). Предложите ему положить руки ладошками вниз, объясните: «То, что расположено около левой руки – слева от тебя, а то, что расположено около правой руки – справа от тебя». </w:t>
            </w:r>
            <w:proofErr w:type="gramStart"/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Дотрагивайтесь поочередно до правой и левой рук ребенка, </w:t>
            </w:r>
            <w:r w:rsidR="00E725B5"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делая указательные жесты направо и налево от него.</w:t>
            </w:r>
            <w:proofErr w:type="gramEnd"/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Обязательно поддерживайте действия ребенка поощрительными, ласковыми словами, положительно оценивайте то, что он делает: «Ты </w:t>
            </w:r>
            <w:r w:rsidRPr="00DA3C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очень старался, молодец!</w:t>
            </w:r>
            <w:r w:rsidR="00E725B5" w:rsidRPr="00DA3C2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«Как красиво ты поставил игрушки!» и т. д. Это поможет нерешительному ребенку успешно выполнить то, что вы от него требуете.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Стимулируйте двигательную активность ребенка, приучайте его к обязательному выполнению утренней гимнастики, физических упражнений. Катание на велосипеде также вполне доступно детям с нарушениями зрения и весьма полезно, но под контролем взрослых. Для детей с косоглазием и амблиопией огромное значение имеет развитие стереоскопического зрения. Весьма эффективны в этом случае такие игры, как настольный теннис, бадминтон, баскетбол, волейбол, городки. Эти игры требуют от детей оценки глубины пространства, удаленности предметов и расстояния между ними. Для слабовидящих детей больше подойдут настольные игры: Бильярд, Футбол, Хоккей, с помощью которых дети смогут тренироваться в определении удалённости объектов в пространстве относительно себя и других объектов, расстояния между ними, развивать глазомер</w:t>
            </w:r>
            <w:r w:rsidR="00E725B5" w:rsidRPr="00DA3C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Развивайте мелкую моторику ребенка, т. к. доказана зависимость уровня развития мышления и речи от развития мелкой моторики рук, поэтому пусть ваш ребенок чаще лепит из глины и пластилина, вырезает из бумаги, закрашивает фигуры, делает поделки и т. д.</w:t>
            </w:r>
          </w:p>
          <w:p w:rsid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Развивайте речь своего ребенка – учите его правильно называть окружающие предметы и действия с ними, четко проговаривать слова, грамотно строить фразы, говорить спокойно, не повышая без необходимости голос. Обращайте внимание ребенка на интонации, выразительность речи, на то, как в речи передать свое настроение, отношение к тому, с кем общаешься, к поступкам этого человека. 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Объясните ребенку, что нужно уметь дополнять свою речь соответствующей мимикой и жестами, уместными в каждом конкретном случае. Продемонстрируйте это ребенку.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Учите своего ребенка вести себя дома, в гостях, в общественных местах в соответствии с этическими нормами: не быть назойливым при общении с окружающими, внимательно, не перебивая слушать других, спрашивать разрешения взять что-либо, не принадлежащее тебе, возвращать на место те предметы, которые брал, благодарить окружающих за помощь и т.д.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Ну и, конечно, же, обязательно играйте с ребенком в игры, развивающие его интеллект.</w:t>
            </w:r>
            <w:r w:rsidR="00D7485D"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Интеллектуальное развитие подразумевает наличие у ребенка с нарушением зрения определенных знаний об окружающем мире, предметах и явлениях.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«Нужны ли для их накопления специальные занятия и специально отведенное время?» — спросите вы.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Возможно, иногда возникает такая потребность, но в основном это происходит ежечасно, повседневно, нужно только не отмахиваться от детских «почему, зачем, отчего», не лениться разъяснять, показать, просто обратить внимание ребенка.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Вы идете в магазин за молоком. Прекрасный повод рассказать о том,</w:t>
            </w:r>
            <w:r w:rsidR="00D7485D"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что такое «молочные продукты» -</w:t>
            </w: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кефир, творог, сметана.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На обратном пути из магазина можно закрепить знания детей о молочных продуктах в игре. Мама говорит ребенку: «Давай я буду называть продукты, а ты будешь хлопать в ладоши тогда, когда я буду называть молочные продукты».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Сегодня у вас поездка за город, на дачу – нет лучше способа рассказать ребенку об овощах и фруктах, обратить внимание на то, как они растут, вспомнить цвета, все оттенки зеленого, красного, желтого. Хорошо, если это будет не просто рассказ, а ребенок сам выкопает морковку, сорвет огурец и т. д. Здесь можно поиграть с ребенком в игру «Подбери цвет предмету», или «Что лишнее?», или «Найди отличия».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Если процесс классификации у ребенка затруднен, стоит уделить этому особое внимание. Можно сделать карточки (одежда, обувь, фрукты, ягоды и т. д.). А потом поиграть в игры «Кто быстрее выберет фрукты», «Кто найдет больше диких зверей».</w:t>
            </w:r>
          </w:p>
          <w:p w:rsid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Игры тут могут быть различные, пофантазируйте и обязательно найдете то, что интересно вашему ребенку. Необходимые знания ребенок с нарушением зрения получает и в процессе активной деятельности. Не удивляйтесь, если он стремится разобрать новую машинку, не отмахивайтесь от его желания пощупать и раскатать тесто, слепить пирожок, или помочь вам во время стирки. Все это своего рода экспериментальная деятельность, знакомство со строением, свойствами </w:t>
            </w:r>
            <w:r w:rsidRPr="00DA3C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новых предметов, действий, путь познания. 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Здесь уместно поиграть в такие игры, как «Тонет – не тонет», «Из чего состоит предмет?», «Назови части» и т. д.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Дети с нарушением зрения не всегда </w:t>
            </w:r>
            <w:proofErr w:type="gramStart"/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бывают</w:t>
            </w:r>
            <w:proofErr w:type="gramEnd"/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любознательны, поэтому у них необходимо целенаправленно развивать любознательность, тренируя их наблюдательность.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Особенно хорошо это делать во время рисования, лепки, конструирования, выполнения различных поделок из природного материала. Вы вернулись с прогулки по лесу, попросите ребенка нарисовать то, что он увидел в лесу, вылепить из пластилина грибы: лисичку и сыроежку, подберезовик и мухомор. Разберитесь, что общего у них, в чем отличие. Попутно разберитесь, какие грибы съедобные, какие нет. Можно ребенку рассказать, как заготавливать грибы на зиму: сушить, солить, мариновать.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Всем детям с нарушением зрения полезно играть с различными крупными конструкторами для закрепления бинокулярного и развития стереоскопического зрения.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Общая продолжительность занятий дома в течение дня не должна превышать 40 минут. Желательно, чтобы дети занимались как в первую, так и во вторую половину дня и чтобы между этими занятиями было время для активных игр и пребывания на свежем воздухе.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Предлагайте ребёнку делать только то, что он на данном этапе своего развития он в состоянии выполнить. Если ребёнок отказывается от выполнения ваших заданий, не стоит заставлять его. Постепенно подводите его к выполнению действий, настраивайте. Заинтересовывать ребёнка, активизировать его внимание и желание поможет игровая ситуация, использование любимых игрушек ("Мишка тоже будет делать это", "Собачка поиграет вместе с нами" и т.д.).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Если вы хотите улучшить зрение ребёнка, то подберите ему соответствующие игры и игрушки. Полезна любая игрушка, которая прыгает, вертится и движется; полезны любые игры с использованием мяча; целесообразно уменьшить время игр, способствующих пристальному смотрению.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Учтите: дети должны смотреть только специальные детские передачи. Длительность непрерывного просмотра или занятий дошкольника не должна превышать 30 минут, опт</w:t>
            </w:r>
            <w:r w:rsidR="00D7485D" w:rsidRPr="00DA3C21">
              <w:rPr>
                <w:rFonts w:ascii="Times New Roman" w:hAnsi="Times New Roman" w:cs="Times New Roman"/>
                <w:sz w:val="32"/>
                <w:szCs w:val="32"/>
              </w:rPr>
              <w:t>имальное расстояние для зрения - 2,0 -</w:t>
            </w: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5,5 м от экрана телевизора и 40 см от монитора компьютера, сидеть необходимо не сбоку, а прямо перед экраном.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Приобрести навыки поведения в повседневной жизни детям с нарушениями зрения помогут следующие рекомендации:</w:t>
            </w:r>
          </w:p>
          <w:p w:rsidR="00D92D6C" w:rsidRPr="00DA3C21" w:rsidRDefault="00D7485D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92D6C" w:rsidRPr="00DA3C21">
              <w:rPr>
                <w:rFonts w:ascii="Times New Roman" w:hAnsi="Times New Roman" w:cs="Times New Roman"/>
                <w:sz w:val="32"/>
                <w:szCs w:val="32"/>
              </w:rPr>
              <w:t>Родителям необходимо постоянно поддерживать интерес ребёнка к лечению, которое весьма продолжительно.</w:t>
            </w:r>
          </w:p>
          <w:p w:rsidR="00D92D6C" w:rsidRPr="00DA3C21" w:rsidRDefault="00D7485D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92D6C" w:rsidRPr="00DA3C21">
              <w:rPr>
                <w:rFonts w:ascii="Times New Roman" w:hAnsi="Times New Roman" w:cs="Times New Roman"/>
                <w:sz w:val="32"/>
                <w:szCs w:val="32"/>
              </w:rPr>
              <w:t>Дети с патологией зрения неправильно понимают слова, так как слабо соотносят их с реальными объектами, поэтому им необходима квалифицированная логопедическая помощь.</w:t>
            </w:r>
          </w:p>
          <w:p w:rsidR="00D92D6C" w:rsidRPr="00DA3C21" w:rsidRDefault="00D7485D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92D6C" w:rsidRPr="00DA3C21">
              <w:rPr>
                <w:rFonts w:ascii="Times New Roman" w:hAnsi="Times New Roman" w:cs="Times New Roman"/>
                <w:sz w:val="32"/>
                <w:szCs w:val="32"/>
              </w:rPr>
              <w:t>Нужно обращать внимание детей на разнообразные звуки: как шумит машина, работает холодильник, течет вода, шумит ветер и т. п.</w:t>
            </w:r>
          </w:p>
          <w:p w:rsidR="00D92D6C" w:rsidRPr="00DA3C21" w:rsidRDefault="00D7485D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D92D6C" w:rsidRPr="00DA3C21">
              <w:rPr>
                <w:rFonts w:ascii="Times New Roman" w:hAnsi="Times New Roman" w:cs="Times New Roman"/>
                <w:sz w:val="32"/>
                <w:szCs w:val="32"/>
              </w:rPr>
              <w:t>Обучая ребёнка какому-либо действию, необходимо многократно повторять его рука в руку, вырабатывая автоматизм. Полученные навыки важно поддерживать постоянно.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Таким образом, уважаемые родители, развивайте своих детей дома. Не отмахивайтесь от детских «почему, зачем, отчего», не ленитесь разъяснять, показывать.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Наши дети требуют большей заботы, большего внимания, большего терпения, большей любви!</w:t>
            </w:r>
          </w:p>
          <w:p w:rsidR="00D92D6C" w:rsidRPr="00DA3C21" w:rsidRDefault="00D92D6C" w:rsidP="00356D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Всегда помните о том, что развивать своего ребенка должны именно Вы, родители! Не случайно в </w:t>
            </w:r>
            <w:r w:rsidR="001E5082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>Законе об образовании РФ</w:t>
            </w:r>
            <w:r w:rsidR="001E508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DA3C21">
              <w:rPr>
                <w:rFonts w:ascii="Times New Roman" w:hAnsi="Times New Roman" w:cs="Times New Roman"/>
                <w:sz w:val="32"/>
                <w:szCs w:val="32"/>
              </w:rPr>
              <w:t xml:space="preserve"> сказано, что именно семья является важнейшей сферой личностного развития ребенка. Именно родители являются первыми педагогами своих детей и они, родители, должны заложить в них основы физического, интеллектуального и нравственного воспитания.</w:t>
            </w:r>
          </w:p>
          <w:p w:rsidR="00D92D6C" w:rsidRPr="00DA3C21" w:rsidRDefault="00D92D6C" w:rsidP="00356DE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A3C2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ЖЕЛА</w:t>
            </w:r>
            <w:r w:rsidR="00D7485D" w:rsidRPr="00DA3C2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ЕМ </w:t>
            </w:r>
            <w:r w:rsidRPr="00DA3C2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ВСЕМ </w:t>
            </w:r>
            <w:r w:rsidR="00D7485D" w:rsidRPr="00DA3C2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ЗДОРОВЬЯ И </w:t>
            </w:r>
            <w:r w:rsidRPr="00DA3C2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ТВОРЧЕСКИХ УСПЕХОВ!</w:t>
            </w:r>
          </w:p>
        </w:tc>
      </w:tr>
    </w:tbl>
    <w:p w:rsidR="00375622" w:rsidRPr="00DA3C21" w:rsidRDefault="001E5082" w:rsidP="00356DE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75622" w:rsidRPr="00DA3C21" w:rsidSect="00D7485D">
      <w:pgSz w:w="11906" w:h="16838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A16"/>
    <w:multiLevelType w:val="multilevel"/>
    <w:tmpl w:val="D9E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A6C28"/>
    <w:multiLevelType w:val="multilevel"/>
    <w:tmpl w:val="2D1A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B5D"/>
    <w:rsid w:val="001E5082"/>
    <w:rsid w:val="002A0B5D"/>
    <w:rsid w:val="00343240"/>
    <w:rsid w:val="00356DE5"/>
    <w:rsid w:val="004121AE"/>
    <w:rsid w:val="00484B5D"/>
    <w:rsid w:val="005B4590"/>
    <w:rsid w:val="008458BE"/>
    <w:rsid w:val="00BB20C6"/>
    <w:rsid w:val="00D7485D"/>
    <w:rsid w:val="00D92D6C"/>
    <w:rsid w:val="00DA3C21"/>
    <w:rsid w:val="00E7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D6C"/>
    <w:rPr>
      <w:color w:val="0000FF"/>
      <w:u w:val="single"/>
    </w:rPr>
  </w:style>
  <w:style w:type="character" w:customStyle="1" w:styleId="small">
    <w:name w:val="small"/>
    <w:basedOn w:val="a0"/>
    <w:rsid w:val="00D92D6C"/>
  </w:style>
  <w:style w:type="paragraph" w:styleId="a4">
    <w:name w:val="Normal (Web)"/>
    <w:basedOn w:val="a"/>
    <w:uiPriority w:val="99"/>
    <w:unhideWhenUsed/>
    <w:rsid w:val="00D9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2D6C"/>
    <w:rPr>
      <w:b/>
      <w:bCs/>
    </w:rPr>
  </w:style>
  <w:style w:type="character" w:customStyle="1" w:styleId="apple-converted-space">
    <w:name w:val="apple-converted-space"/>
    <w:basedOn w:val="a0"/>
    <w:rsid w:val="00D92D6C"/>
  </w:style>
  <w:style w:type="character" w:styleId="a6">
    <w:name w:val="Emphasis"/>
    <w:basedOn w:val="a0"/>
    <w:uiPriority w:val="20"/>
    <w:qFormat/>
    <w:rsid w:val="00D92D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D6C"/>
    <w:rPr>
      <w:color w:val="0000FF"/>
      <w:u w:val="single"/>
    </w:rPr>
  </w:style>
  <w:style w:type="character" w:customStyle="1" w:styleId="small">
    <w:name w:val="small"/>
    <w:basedOn w:val="a0"/>
    <w:rsid w:val="00D92D6C"/>
  </w:style>
  <w:style w:type="paragraph" w:styleId="a4">
    <w:name w:val="Normal (Web)"/>
    <w:basedOn w:val="a"/>
    <w:uiPriority w:val="99"/>
    <w:unhideWhenUsed/>
    <w:rsid w:val="00D9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2D6C"/>
    <w:rPr>
      <w:b/>
      <w:bCs/>
    </w:rPr>
  </w:style>
  <w:style w:type="character" w:customStyle="1" w:styleId="apple-converted-space">
    <w:name w:val="apple-converted-space"/>
    <w:basedOn w:val="a0"/>
    <w:rsid w:val="00D92D6C"/>
  </w:style>
  <w:style w:type="character" w:styleId="a6">
    <w:name w:val="Emphasis"/>
    <w:basedOn w:val="a0"/>
    <w:uiPriority w:val="20"/>
    <w:qFormat/>
    <w:rsid w:val="00D92D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2018-01-16T18:57:00Z</dcterms:created>
  <dcterms:modified xsi:type="dcterms:W3CDTF">2018-02-27T19:24:00Z</dcterms:modified>
</cp:coreProperties>
</file>